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DFC4" w14:textId="6CF7C8B0" w:rsidR="00E95C81" w:rsidRPr="00FC2BF8" w:rsidRDefault="00FC2BF8" w:rsidP="00FC2BF8">
      <w:pPr>
        <w:pStyle w:val="Naslov1"/>
        <w:spacing w:before="115"/>
        <w:ind w:left="20" w:right="497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104275297"/>
      <w:bookmarkEnd w:id="0"/>
      <w:r w:rsidRPr="00FC2BF8">
        <w:rPr>
          <w:rFonts w:ascii="Times New Roman" w:hAnsi="Times New Roman" w:cs="Times New Roman"/>
          <w:b/>
          <w:bCs/>
          <w:color w:val="auto"/>
          <w:sz w:val="24"/>
          <w:szCs w:val="24"/>
        </w:rPr>
        <w:t>ZADARSKA ŽUPANIJA</w:t>
      </w:r>
    </w:p>
    <w:p w14:paraId="21F2BA0D" w14:textId="77777777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2BF8">
        <w:rPr>
          <w:rFonts w:ascii="Times New Roman" w:hAnsi="Times New Roman" w:cs="Times New Roman"/>
          <w:b/>
          <w:bCs/>
          <w:sz w:val="24"/>
          <w:szCs w:val="24"/>
        </w:rPr>
        <w:t>OSNOVNA ŠKOLA BENKOVAC</w:t>
      </w:r>
    </w:p>
    <w:p w14:paraId="77D83B6B" w14:textId="77777777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C2BF8">
        <w:rPr>
          <w:rFonts w:ascii="Times New Roman" w:hAnsi="Times New Roman" w:cs="Times New Roman"/>
          <w:b/>
          <w:bCs/>
          <w:sz w:val="24"/>
          <w:szCs w:val="24"/>
        </w:rPr>
        <w:t>Antuna</w:t>
      </w:r>
      <w:proofErr w:type="spellEnd"/>
      <w:r w:rsidRPr="00FC2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BF8">
        <w:rPr>
          <w:rFonts w:ascii="Times New Roman" w:hAnsi="Times New Roman" w:cs="Times New Roman"/>
          <w:b/>
          <w:bCs/>
          <w:sz w:val="24"/>
          <w:szCs w:val="24"/>
        </w:rPr>
        <w:t>Mihanovića</w:t>
      </w:r>
      <w:proofErr w:type="spellEnd"/>
      <w:r w:rsidRPr="00FC2BF8">
        <w:rPr>
          <w:rFonts w:ascii="Times New Roman" w:hAnsi="Times New Roman" w:cs="Times New Roman"/>
          <w:b/>
          <w:bCs/>
          <w:sz w:val="24"/>
          <w:szCs w:val="24"/>
        </w:rPr>
        <w:t xml:space="preserve"> 21b</w:t>
      </w:r>
    </w:p>
    <w:p w14:paraId="3D6C68A3" w14:textId="77777777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2BF8">
        <w:rPr>
          <w:rFonts w:ascii="Times New Roman" w:hAnsi="Times New Roman" w:cs="Times New Roman"/>
          <w:b/>
          <w:bCs/>
          <w:sz w:val="24"/>
          <w:szCs w:val="24"/>
        </w:rPr>
        <w:t>BENKOVAC</w:t>
      </w:r>
    </w:p>
    <w:p w14:paraId="02F71D4B" w14:textId="77777777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2BF8">
        <w:rPr>
          <w:rFonts w:ascii="Times New Roman" w:hAnsi="Times New Roman" w:cs="Times New Roman"/>
          <w:b/>
          <w:bCs/>
          <w:sz w:val="24"/>
          <w:szCs w:val="24"/>
        </w:rPr>
        <w:t>Tel/fax:023/681-853,023/684-178</w:t>
      </w:r>
    </w:p>
    <w:p w14:paraId="5D2B852F" w14:textId="7D5F5100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2BF8">
        <w:rPr>
          <w:rFonts w:ascii="Times New Roman" w:hAnsi="Times New Roman" w:cs="Times New Roman"/>
          <w:b/>
          <w:bCs/>
          <w:sz w:val="24"/>
          <w:szCs w:val="24"/>
        </w:rPr>
        <w:t>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ured</w:t>
      </w:r>
      <w:r w:rsidRPr="00FC2BF8">
        <w:rPr>
          <w:rFonts w:ascii="Times New Roman" w:hAnsi="Times New Roman" w:cs="Times New Roman"/>
          <w:b/>
          <w:bCs/>
          <w:sz w:val="24"/>
          <w:szCs w:val="24"/>
        </w:rPr>
        <w:t>@os-benkovac.skole.hr</w:t>
      </w:r>
    </w:p>
    <w:p w14:paraId="69A14C18" w14:textId="77777777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2BF8">
        <w:rPr>
          <w:rFonts w:ascii="Times New Roman" w:hAnsi="Times New Roman" w:cs="Times New Roman"/>
          <w:b/>
          <w:bCs/>
          <w:sz w:val="24"/>
          <w:szCs w:val="24"/>
        </w:rPr>
        <w:t>RKDP:  21238</w:t>
      </w:r>
    </w:p>
    <w:p w14:paraId="6BF11466" w14:textId="77777777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2BF8">
        <w:rPr>
          <w:rFonts w:ascii="Times New Roman" w:hAnsi="Times New Roman" w:cs="Times New Roman"/>
          <w:b/>
          <w:bCs/>
          <w:sz w:val="24"/>
          <w:szCs w:val="24"/>
        </w:rPr>
        <w:t>MBR:    03045382</w:t>
      </w:r>
    </w:p>
    <w:p w14:paraId="1AA88B89" w14:textId="77777777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2BF8">
        <w:rPr>
          <w:rFonts w:ascii="Times New Roman" w:hAnsi="Times New Roman" w:cs="Times New Roman"/>
          <w:b/>
          <w:bCs/>
          <w:sz w:val="24"/>
          <w:szCs w:val="24"/>
        </w:rPr>
        <w:t>OIB:      73294343358</w:t>
      </w:r>
    </w:p>
    <w:p w14:paraId="4EFDD19F" w14:textId="77777777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C2BF8">
        <w:rPr>
          <w:rFonts w:ascii="Times New Roman" w:hAnsi="Times New Roman" w:cs="Times New Roman"/>
          <w:b/>
          <w:bCs/>
          <w:sz w:val="24"/>
          <w:szCs w:val="24"/>
        </w:rPr>
        <w:t>Šifra</w:t>
      </w:r>
      <w:proofErr w:type="spellEnd"/>
      <w:r w:rsidRPr="00FC2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BF8">
        <w:rPr>
          <w:rFonts w:ascii="Times New Roman" w:hAnsi="Times New Roman" w:cs="Times New Roman"/>
          <w:b/>
          <w:bCs/>
          <w:sz w:val="24"/>
          <w:szCs w:val="24"/>
        </w:rPr>
        <w:t>djelatnosti</w:t>
      </w:r>
      <w:proofErr w:type="spellEnd"/>
      <w:r w:rsidRPr="00FC2BF8">
        <w:rPr>
          <w:rFonts w:ascii="Times New Roman" w:hAnsi="Times New Roman" w:cs="Times New Roman"/>
          <w:b/>
          <w:bCs/>
          <w:sz w:val="24"/>
          <w:szCs w:val="24"/>
        </w:rPr>
        <w:t xml:space="preserve">: 8520-osnovno </w:t>
      </w:r>
      <w:proofErr w:type="spellStart"/>
      <w:r w:rsidRPr="00FC2BF8">
        <w:rPr>
          <w:rFonts w:ascii="Times New Roman" w:hAnsi="Times New Roman" w:cs="Times New Roman"/>
          <w:b/>
          <w:bCs/>
          <w:sz w:val="24"/>
          <w:szCs w:val="24"/>
        </w:rPr>
        <w:t>obrazovanje</w:t>
      </w:r>
      <w:proofErr w:type="spellEnd"/>
    </w:p>
    <w:p w14:paraId="50979F54" w14:textId="63C843FD" w:rsidR="00FC2BF8" w:rsidRDefault="00FC2BF8" w:rsidP="00811BB3">
      <w:pPr>
        <w:rPr>
          <w:b/>
          <w:sz w:val="24"/>
        </w:rPr>
      </w:pPr>
    </w:p>
    <w:p w14:paraId="2921510B" w14:textId="1B2E6ADC" w:rsidR="00CE5FA8" w:rsidRPr="00FC2BF8" w:rsidRDefault="002E398D" w:rsidP="00FC2BF8">
      <w:pPr>
        <w:jc w:val="center"/>
        <w:rPr>
          <w:rFonts w:cstheme="minorHAnsi"/>
          <w:b/>
          <w:i/>
          <w:iCs/>
          <w:color w:val="0070C0"/>
          <w:sz w:val="28"/>
          <w:szCs w:val="28"/>
        </w:rPr>
      </w:pPr>
      <w:r w:rsidRPr="002E398D">
        <w:rPr>
          <w:rFonts w:cstheme="minorHAnsi"/>
          <w:b/>
          <w:i/>
          <w:iCs/>
          <w:color w:val="0070C0"/>
          <w:sz w:val="28"/>
          <w:szCs w:val="28"/>
        </w:rPr>
        <w:t>OBRAZLOŽENJE</w:t>
      </w:r>
      <w:r>
        <w:rPr>
          <w:rFonts w:cstheme="minorHAnsi"/>
          <w:b/>
          <w:i/>
          <w:iCs/>
          <w:color w:val="0070C0"/>
          <w:sz w:val="28"/>
          <w:szCs w:val="28"/>
        </w:rPr>
        <w:t xml:space="preserve"> PRIJEDLOGA</w:t>
      </w:r>
      <w:r w:rsidRPr="002E398D">
        <w:rPr>
          <w:rFonts w:cstheme="minorHAnsi"/>
          <w:b/>
          <w:i/>
          <w:iCs/>
          <w:color w:val="0070C0"/>
          <w:sz w:val="28"/>
          <w:szCs w:val="28"/>
        </w:rPr>
        <w:t xml:space="preserve"> FINANCIJSKOG PLANA 202</w:t>
      </w:r>
      <w:r w:rsidR="00DB73E7">
        <w:rPr>
          <w:rFonts w:cstheme="minorHAnsi"/>
          <w:b/>
          <w:i/>
          <w:iCs/>
          <w:color w:val="0070C0"/>
          <w:sz w:val="28"/>
          <w:szCs w:val="28"/>
        </w:rPr>
        <w:t>6</w:t>
      </w:r>
      <w:r w:rsidRPr="002E398D">
        <w:rPr>
          <w:rFonts w:cstheme="minorHAnsi"/>
          <w:b/>
          <w:i/>
          <w:iCs/>
          <w:color w:val="0070C0"/>
          <w:sz w:val="28"/>
          <w:szCs w:val="28"/>
        </w:rPr>
        <w:t>.</w:t>
      </w:r>
      <w:r>
        <w:rPr>
          <w:rFonts w:cstheme="minorHAnsi"/>
          <w:b/>
          <w:i/>
          <w:iCs/>
          <w:color w:val="0070C0"/>
          <w:sz w:val="28"/>
          <w:szCs w:val="28"/>
        </w:rPr>
        <w:t>-202</w:t>
      </w:r>
      <w:r w:rsidR="00DB73E7">
        <w:rPr>
          <w:rFonts w:cstheme="minorHAnsi"/>
          <w:b/>
          <w:i/>
          <w:iCs/>
          <w:color w:val="0070C0"/>
          <w:sz w:val="28"/>
          <w:szCs w:val="28"/>
        </w:rPr>
        <w:t>8</w:t>
      </w:r>
      <w:r>
        <w:rPr>
          <w:rFonts w:cstheme="minorHAnsi"/>
          <w:b/>
          <w:i/>
          <w:iCs/>
          <w:color w:val="0070C0"/>
          <w:sz w:val="28"/>
          <w:szCs w:val="28"/>
        </w:rPr>
        <w:t>.G ZA OSNOVNU ŠKOLU BENKOVAC</w:t>
      </w:r>
    </w:p>
    <w:p w14:paraId="5EFE2052" w14:textId="77777777" w:rsidR="00FC2BF8" w:rsidRDefault="00FC2BF8" w:rsidP="00811BB3">
      <w:pPr>
        <w:rPr>
          <w:b/>
          <w:sz w:val="24"/>
        </w:rPr>
      </w:pPr>
    </w:p>
    <w:p w14:paraId="4EF2C01F" w14:textId="77777777" w:rsidR="00811BB3" w:rsidRDefault="00811BB3" w:rsidP="00811BB3">
      <w:pPr>
        <w:rPr>
          <w:b/>
          <w:sz w:val="24"/>
        </w:rPr>
      </w:pPr>
      <w:r>
        <w:rPr>
          <w:b/>
          <w:sz w:val="24"/>
        </w:rPr>
        <w:t>DJELATNOST: OSNOVNO OBRAZOVANJE</w:t>
      </w:r>
    </w:p>
    <w:p w14:paraId="01703B02" w14:textId="77777777" w:rsidR="00A21274" w:rsidRDefault="00811BB3" w:rsidP="00FA54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sz w:val="24"/>
        </w:rPr>
        <w:t>Osnivač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vlasnik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Zadarska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Županija</w:t>
      </w:r>
      <w:proofErr w:type="spellEnd"/>
      <w:r>
        <w:rPr>
          <w:sz w:val="24"/>
        </w:rPr>
        <w:t xml:space="preserve">. Škola </w:t>
      </w:r>
      <w:proofErr w:type="spellStart"/>
      <w:r>
        <w:rPr>
          <w:sz w:val="24"/>
        </w:rPr>
        <w:t>obavlja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djelatnost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osnovnog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školstva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što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obuhvaća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odgoj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obvezno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obrazovanje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djece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osnovnoj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školi</w:t>
      </w:r>
      <w:proofErr w:type="spellEnd"/>
      <w:r>
        <w:rPr>
          <w:sz w:val="24"/>
        </w:rPr>
        <w:t xml:space="preserve">. </w:t>
      </w:r>
      <w:proofErr w:type="spellStart"/>
      <w:r w:rsidR="00FA54E6" w:rsidRPr="00CB30AB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="00FA54E6" w:rsidRPr="00CB30AB">
        <w:rPr>
          <w:rFonts w:ascii="Times New Roman" w:hAnsi="Times New Roman" w:cs="Times New Roman"/>
          <w:sz w:val="24"/>
          <w:szCs w:val="24"/>
        </w:rPr>
        <w:t xml:space="preserve"> škola Benkovac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raspoređena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svojem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djelovanju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područnih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škola </w:t>
      </w:r>
      <w:proofErr w:type="gramStart"/>
      <w:r w:rsidR="00FA54E6">
        <w:rPr>
          <w:rFonts w:ascii="Times New Roman" w:hAnsi="Times New Roman" w:cs="Times New Roman"/>
          <w:sz w:val="24"/>
          <w:szCs w:val="24"/>
        </w:rPr>
        <w:t>( PŠ</w:t>
      </w:r>
      <w:proofErr w:type="gramEnd"/>
      <w:r w:rsidR="00FA54E6">
        <w:rPr>
          <w:rFonts w:ascii="Times New Roman" w:hAnsi="Times New Roman" w:cs="Times New Roman"/>
          <w:sz w:val="24"/>
          <w:szCs w:val="24"/>
        </w:rPr>
        <w:t xml:space="preserve"> Smilčić,Nadin,Korlat,Raštević,Podlug,Buković,Lisičić,Popovići,Bruška,Pristeg)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zgrade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matične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sportskom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dvoranom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samom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gradu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Benkovcu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1274">
        <w:rPr>
          <w:rFonts w:ascii="Times New Roman" w:hAnsi="Times New Roman" w:cs="Times New Roman"/>
          <w:sz w:val="24"/>
          <w:szCs w:val="24"/>
        </w:rPr>
        <w:t>nekoliko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odjeljenja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nižih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nedostatka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smjestila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prostorije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Srednje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kneza Branimira Benkovac s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kojom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dijeli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materijalne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zajedničke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A54E6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A54E6">
        <w:rPr>
          <w:rFonts w:ascii="Times New Roman" w:hAnsi="Times New Roman" w:cs="Times New Roman"/>
          <w:sz w:val="24"/>
          <w:szCs w:val="24"/>
        </w:rPr>
        <w:t xml:space="preserve">el.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energija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voda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54E6">
        <w:rPr>
          <w:rFonts w:ascii="Times New Roman" w:hAnsi="Times New Roman" w:cs="Times New Roman"/>
          <w:sz w:val="24"/>
          <w:szCs w:val="24"/>
        </w:rPr>
        <w:t>komunalije</w:t>
      </w:r>
      <w:proofErr w:type="spellEnd"/>
      <w:r w:rsidR="00A21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274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A21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274">
        <w:rPr>
          <w:rFonts w:ascii="Times New Roman" w:hAnsi="Times New Roman" w:cs="Times New Roman"/>
          <w:sz w:val="24"/>
          <w:szCs w:val="24"/>
        </w:rPr>
        <w:t>lož</w:t>
      </w:r>
      <w:proofErr w:type="spellEnd"/>
      <w:r w:rsidR="00A21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274">
        <w:rPr>
          <w:rFonts w:ascii="Times New Roman" w:hAnsi="Times New Roman" w:cs="Times New Roman"/>
          <w:sz w:val="24"/>
          <w:szCs w:val="24"/>
        </w:rPr>
        <w:t>ulje</w:t>
      </w:r>
      <w:proofErr w:type="spellEnd"/>
      <w:r w:rsidR="00A2127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A21274">
        <w:rPr>
          <w:rFonts w:ascii="Times New Roman" w:hAnsi="Times New Roman" w:cs="Times New Roman"/>
          <w:sz w:val="24"/>
          <w:szCs w:val="24"/>
        </w:rPr>
        <w:t>grijanje</w:t>
      </w:r>
      <w:proofErr w:type="spellEnd"/>
      <w:r w:rsidR="00FA54E6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="00A21274">
        <w:rPr>
          <w:rFonts w:ascii="Times New Roman" w:hAnsi="Times New Roman" w:cs="Times New Roman"/>
          <w:sz w:val="24"/>
          <w:szCs w:val="24"/>
        </w:rPr>
        <w:t>Sporazum</w:t>
      </w:r>
      <w:proofErr w:type="spellEnd"/>
      <w:r w:rsidR="00A2127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21274">
        <w:rPr>
          <w:rFonts w:ascii="Times New Roman" w:hAnsi="Times New Roman" w:cs="Times New Roman"/>
          <w:sz w:val="24"/>
          <w:szCs w:val="24"/>
        </w:rPr>
        <w:t>revidira</w:t>
      </w:r>
      <w:proofErr w:type="spellEnd"/>
      <w:r w:rsidR="00A21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27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21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274">
        <w:rPr>
          <w:rFonts w:ascii="Times New Roman" w:hAnsi="Times New Roman" w:cs="Times New Roman"/>
          <w:sz w:val="24"/>
          <w:szCs w:val="24"/>
        </w:rPr>
        <w:t>početku</w:t>
      </w:r>
      <w:proofErr w:type="spellEnd"/>
      <w:r w:rsidR="00A21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274">
        <w:rPr>
          <w:rFonts w:ascii="Times New Roman" w:hAnsi="Times New Roman" w:cs="Times New Roman"/>
          <w:sz w:val="24"/>
          <w:szCs w:val="24"/>
        </w:rPr>
        <w:t>svake</w:t>
      </w:r>
      <w:proofErr w:type="spellEnd"/>
      <w:r w:rsidR="00A21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274">
        <w:rPr>
          <w:rFonts w:ascii="Times New Roman" w:hAnsi="Times New Roman" w:cs="Times New Roman"/>
          <w:sz w:val="24"/>
          <w:szCs w:val="24"/>
        </w:rPr>
        <w:t>proračunske</w:t>
      </w:r>
      <w:proofErr w:type="spellEnd"/>
      <w:r w:rsidR="00A21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27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A212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75B631" w14:textId="6DB63084" w:rsidR="00FA54E6" w:rsidRDefault="00FA54E6" w:rsidP="00FA54E6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OŠ Benkovac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B30AB">
        <w:rPr>
          <w:rFonts w:ascii="Times New Roman" w:hAnsi="Times New Roman" w:cs="Times New Roman"/>
          <w:sz w:val="24"/>
          <w:szCs w:val="24"/>
        </w:rPr>
        <w:t>osluje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transakcijskog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njenog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osnivača-Zadarske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novčana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raspoređena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pozicijama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financijskom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čija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realizacija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računalnog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županijske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0AB">
        <w:rPr>
          <w:rFonts w:ascii="Times New Roman" w:hAnsi="Times New Roman" w:cs="Times New Roman"/>
          <w:sz w:val="24"/>
          <w:szCs w:val="24"/>
        </w:rPr>
        <w:t>riznice</w:t>
      </w:r>
      <w:proofErr w:type="spellEnd"/>
      <w:r w:rsidRPr="00CB30AB">
        <w:rPr>
          <w:rFonts w:ascii="Times New Roman" w:hAnsi="Times New Roman" w:cs="Times New Roman"/>
          <w:sz w:val="24"/>
          <w:szCs w:val="24"/>
        </w:rPr>
        <w:t xml:space="preserve">. </w:t>
      </w:r>
      <w:r w:rsidRPr="00E9239B">
        <w:rPr>
          <w:rFonts w:ascii="Times New Roman" w:hAnsi="Times New Roman" w:cs="Times New Roman"/>
          <w:sz w:val="24"/>
          <w:szCs w:val="24"/>
        </w:rPr>
        <w:t xml:space="preserve">Škola </w:t>
      </w:r>
      <w:proofErr w:type="spellStart"/>
      <w:r w:rsidRPr="00E9239B">
        <w:rPr>
          <w:rFonts w:ascii="Times New Roman" w:hAnsi="Times New Roman" w:cs="Times New Roman"/>
          <w:sz w:val="24"/>
          <w:szCs w:val="24"/>
        </w:rPr>
        <w:t>nema</w:t>
      </w:r>
      <w:proofErr w:type="spellEnd"/>
      <w:r w:rsidRPr="00E92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9B">
        <w:rPr>
          <w:rFonts w:ascii="Times New Roman" w:hAnsi="Times New Roman" w:cs="Times New Roman"/>
          <w:sz w:val="24"/>
          <w:szCs w:val="24"/>
        </w:rPr>
        <w:t>vlastiti</w:t>
      </w:r>
      <w:proofErr w:type="spellEnd"/>
      <w:r w:rsidRPr="00E92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9B">
        <w:rPr>
          <w:rFonts w:ascii="Times New Roman" w:hAnsi="Times New Roman" w:cs="Times New Roman"/>
          <w:sz w:val="24"/>
          <w:szCs w:val="24"/>
        </w:rPr>
        <w:t>žiro</w:t>
      </w:r>
      <w:proofErr w:type="spellEnd"/>
      <w:r w:rsidRPr="00E92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9B">
        <w:rPr>
          <w:rFonts w:ascii="Times New Roman" w:hAnsi="Times New Roman" w:cs="Times New Roman"/>
          <w:sz w:val="24"/>
          <w:szCs w:val="24"/>
        </w:rPr>
        <w:t>račun</w:t>
      </w:r>
      <w:proofErr w:type="spellEnd"/>
      <w:r w:rsidRPr="00E9239B">
        <w:rPr>
          <w:rFonts w:ascii="Times New Roman" w:hAnsi="Times New Roman" w:cs="Times New Roman"/>
          <w:sz w:val="24"/>
          <w:szCs w:val="24"/>
        </w:rPr>
        <w:t>.</w:t>
      </w:r>
      <w:r w:rsidRPr="009A26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A78902F" w14:textId="77777777" w:rsidR="00A21274" w:rsidRPr="00A21274" w:rsidRDefault="00A21274" w:rsidP="00A21274">
      <w:pPr>
        <w:numPr>
          <w:ilvl w:val="0"/>
          <w:numId w:val="5"/>
        </w:num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2127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ZAKONSKE I DRUGE PRAVNE OSNOVE</w:t>
      </w:r>
    </w:p>
    <w:p w14:paraId="7E4046F8" w14:textId="77777777" w:rsidR="00A21274" w:rsidRPr="00A21274" w:rsidRDefault="00A21274" w:rsidP="00A21274">
      <w:pPr>
        <w:suppressAutoHyphens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EF8784" w14:textId="77777777" w:rsidR="00A21274" w:rsidRPr="00A21274" w:rsidRDefault="00A21274" w:rsidP="00A21274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odgoju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obrazovanju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osnovnoj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srednjoj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školi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(NN br. 87/08, 86/09., 92/10., 90/11., 16/12,94/13,152/14,68/18,64/20)</w:t>
      </w:r>
    </w:p>
    <w:p w14:paraId="3A2E8A53" w14:textId="77777777" w:rsidR="00A21274" w:rsidRPr="00A21274" w:rsidRDefault="00A21274" w:rsidP="00A21274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ustanovama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gram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( NN</w:t>
      </w:r>
      <w:proofErr w:type="gram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76/93., 29/97., 47/99., 35/08.)</w:t>
      </w:r>
    </w:p>
    <w:p w14:paraId="267D74E9" w14:textId="77777777" w:rsidR="00A21274" w:rsidRPr="00A21274" w:rsidRDefault="00A21274" w:rsidP="00A21274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gram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( NN</w:t>
      </w:r>
      <w:proofErr w:type="gram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87/08),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proračunskim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klasifikacijama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(NN br.26/10.),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proračunskom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računovodstvu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računskom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planu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(NN BR.124/14, 115/15, 57/16,3/18,126/19,108/20)</w:t>
      </w:r>
    </w:p>
    <w:p w14:paraId="35FAE88F" w14:textId="77777777" w:rsidR="00A21274" w:rsidRPr="00A21274" w:rsidRDefault="00A21274" w:rsidP="00A21274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Upute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izradu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Prijedloga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financijskog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gram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plana 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upravnih</w:t>
      </w:r>
      <w:proofErr w:type="spellEnd"/>
      <w:proofErr w:type="gram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tijela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proračunskih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izvanproračunskih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korisnika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Zadarske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županije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razdoblje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2024.i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financijskih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projekcija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2025.i 2026.godinu od 02.listopada 2023.godine</w:t>
      </w:r>
    </w:p>
    <w:p w14:paraId="75B88E96" w14:textId="77777777" w:rsidR="00A21274" w:rsidRPr="00A21274" w:rsidRDefault="00A21274" w:rsidP="00A21274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 i program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rada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škole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školsku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2023/2024.</w:t>
      </w:r>
    </w:p>
    <w:p w14:paraId="44430C20" w14:textId="4994635D" w:rsidR="00A21274" w:rsidRDefault="00A21274" w:rsidP="00A21274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Kurikulum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škole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školsku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proofErr w:type="spellEnd"/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2023/2024.</w:t>
      </w:r>
    </w:p>
    <w:p w14:paraId="5CB4C3FF" w14:textId="1DCFF172" w:rsidR="00A21274" w:rsidRDefault="00A21274" w:rsidP="00A2127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6E53CB" w14:textId="1C916120" w:rsidR="00A21274" w:rsidRDefault="00A21274" w:rsidP="00A2127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47BBF4" w14:textId="77777777" w:rsidR="00A21274" w:rsidRPr="00A21274" w:rsidRDefault="00A21274" w:rsidP="00A2127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9F8774" w14:textId="77777777" w:rsidR="00A21274" w:rsidRPr="00E9239B" w:rsidRDefault="00A21274" w:rsidP="00FA54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F21810" w14:textId="318E12A0" w:rsidR="00A21274" w:rsidRPr="00A21274" w:rsidRDefault="00A21274" w:rsidP="00A21274">
      <w:pPr>
        <w:suppressAutoHyphens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b/>
          <w:sz w:val="24"/>
        </w:rPr>
        <w:t>2.</w:t>
      </w:r>
      <w:r w:rsidRPr="00A212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2127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ISHODIŠTA I POKAZATELJI NA KOJIMA SE ZASNIVAJU IZRAČUNI I OCJENE POTEBNIH SREDSTAVA ZA PROVOĐENJE PROGRAMA</w:t>
      </w:r>
    </w:p>
    <w:p w14:paraId="59921399" w14:textId="77777777" w:rsidR="00A21274" w:rsidRPr="006E0620" w:rsidRDefault="00A21274" w:rsidP="00A21274">
      <w:pPr>
        <w:suppressAutoHyphens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06C31A" w14:textId="1E757A69" w:rsidR="00A21274" w:rsidRPr="006E0620" w:rsidRDefault="00A21274" w:rsidP="00A21274">
      <w:pPr>
        <w:suppressAutoHyphens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Izvori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škole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Benkovac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2779337" w14:textId="77777777" w:rsidR="00A21274" w:rsidRPr="006E0620" w:rsidRDefault="00A21274" w:rsidP="00A2127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57657E" w14:textId="411CF8EA" w:rsidR="00A21274" w:rsidRPr="006E0620" w:rsidRDefault="00A21274" w:rsidP="00A21274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primitci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županijski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rashoda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poslovanja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škole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oznake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11i 45</w:t>
      </w:r>
    </w:p>
    <w:p w14:paraId="13DD7BAD" w14:textId="1A43603E" w:rsidR="00A21274" w:rsidRPr="006E0620" w:rsidRDefault="00A21274" w:rsidP="00A21274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proračunskim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korisnicima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 MZO</w:t>
      </w:r>
      <w:proofErr w:type="gram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-za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djelatnika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mentorstva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,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dnevnica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službena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putovanja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i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sl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Inkluzija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 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asistenata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nastavi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Udžbenici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prehrana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djece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redovnom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školovanju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voditeljima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aktiva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oznake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5103,21034,51035,51038,510391</w:t>
      </w:r>
    </w:p>
    <w:p w14:paraId="31A1DE2C" w14:textId="4459F42E" w:rsidR="00D83A0C" w:rsidRDefault="00A21274" w:rsidP="00D83A0C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prodaje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proizvoda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usluge-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najam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dvorane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najam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školskog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proofErr w:type="gramStart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prostora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(</w:t>
      </w:r>
      <w:proofErr w:type="spellStart"/>
      <w:proofErr w:type="gram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oznaka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31-vlastiti)</w:t>
      </w:r>
    </w:p>
    <w:p w14:paraId="5F567687" w14:textId="4558EBF1" w:rsidR="00D83A0C" w:rsidRPr="00D83A0C" w:rsidRDefault="00D83A0C" w:rsidP="00D83A0C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posebne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namjene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prehrana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dnevnom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boravku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škola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prirodi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odštete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proofErr w:type="spellStart"/>
      <w:r w:rsidR="00CE5FA8">
        <w:rPr>
          <w:rFonts w:ascii="Times New Roman" w:eastAsia="Times New Roman" w:hAnsi="Times New Roman" w:cs="Times New Roman"/>
          <w:sz w:val="24"/>
          <w:szCs w:val="24"/>
          <w:lang w:eastAsia="hr-HR"/>
        </w:rPr>
        <w:t>oznaka</w:t>
      </w:r>
      <w:proofErr w:type="spellEnd"/>
      <w:r w:rsidR="00CE5F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41</w:t>
      </w:r>
    </w:p>
    <w:p w14:paraId="2EACFB6D" w14:textId="302691C0" w:rsidR="00A21274" w:rsidRDefault="00A21274" w:rsidP="00A21274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Višak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prethodnih</w:t>
      </w:r>
      <w:proofErr w:type="spellEnd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E0620">
        <w:rPr>
          <w:rFonts w:ascii="Times New Roman" w:eastAsia="Times New Roman" w:hAnsi="Times New Roman" w:cs="Times New Roman"/>
          <w:sz w:val="24"/>
          <w:szCs w:val="24"/>
          <w:lang w:eastAsia="hr-HR"/>
        </w:rPr>
        <w:t>godina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="00CE5FA8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>znaka</w:t>
      </w:r>
      <w:proofErr w:type="spellEnd"/>
      <w:r w:rsidR="00D83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420)</w:t>
      </w:r>
    </w:p>
    <w:p w14:paraId="4A0508E4" w14:textId="3E32F01D" w:rsidR="00D83A0C" w:rsidRDefault="00D83A0C" w:rsidP="00D83A0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3267D8" w14:textId="2764ED39" w:rsidR="00D83A0C" w:rsidRPr="00D83A0C" w:rsidRDefault="00D83A0C" w:rsidP="00CE5FA8">
      <w:pPr>
        <w:pStyle w:val="Odlomakpopisa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3A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PROJEKCIJE PRIHODA 202</w:t>
      </w:r>
      <w:r w:rsidR="00DB73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D83A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.-202</w:t>
      </w:r>
      <w:r w:rsidR="00DB73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D83A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.G PO IZVORIMA</w:t>
      </w:r>
    </w:p>
    <w:p w14:paraId="55F454AF" w14:textId="77777777" w:rsidR="00D83A0C" w:rsidRDefault="00D83A0C" w:rsidP="00D83A0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3AF2A1" w14:textId="36C5721D" w:rsidR="00A21274" w:rsidRDefault="00DB73E7" w:rsidP="00DA42E7">
      <w:pPr>
        <w:spacing w:after="0"/>
        <w:rPr>
          <w:b/>
          <w:sz w:val="24"/>
        </w:rPr>
      </w:pPr>
      <w:r w:rsidRPr="00DB73E7">
        <w:rPr>
          <w:b/>
          <w:sz w:val="24"/>
        </w:rPr>
        <w:drawing>
          <wp:inline distT="0" distB="0" distL="0" distR="0" wp14:anchorId="4FB7987A" wp14:editId="3C22FD71">
            <wp:extent cx="6210300" cy="30384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C6382" w14:textId="2CB838C9" w:rsidR="00A21274" w:rsidRDefault="00A21274" w:rsidP="00DA42E7">
      <w:pPr>
        <w:spacing w:after="0"/>
        <w:rPr>
          <w:b/>
          <w:sz w:val="24"/>
        </w:rPr>
      </w:pPr>
    </w:p>
    <w:p w14:paraId="32674D1D" w14:textId="7E36D1CE" w:rsidR="00CE5FA8" w:rsidRDefault="00CE5FA8" w:rsidP="00DA42E7">
      <w:pPr>
        <w:spacing w:after="0"/>
        <w:rPr>
          <w:b/>
          <w:sz w:val="24"/>
        </w:rPr>
      </w:pPr>
      <w:proofErr w:type="spellStart"/>
      <w:r>
        <w:rPr>
          <w:b/>
          <w:sz w:val="24"/>
        </w:rPr>
        <w:t>Obrazloženje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korištenja</w:t>
      </w:r>
      <w:proofErr w:type="spellEnd"/>
      <w:r>
        <w:rPr>
          <w:b/>
          <w:sz w:val="24"/>
        </w:rPr>
        <w:t xml:space="preserve"> </w:t>
      </w:r>
      <w:proofErr w:type="spellStart"/>
      <w:r w:rsidR="002E398D">
        <w:rPr>
          <w:b/>
          <w:sz w:val="24"/>
        </w:rPr>
        <w:t>p</w:t>
      </w:r>
      <w:r>
        <w:rPr>
          <w:b/>
          <w:sz w:val="24"/>
        </w:rPr>
        <w:t>rihoda</w:t>
      </w:r>
      <w:proofErr w:type="spellEnd"/>
      <w:r>
        <w:rPr>
          <w:b/>
          <w:sz w:val="24"/>
        </w:rPr>
        <w:t xml:space="preserve"> 202</w:t>
      </w:r>
      <w:r w:rsidR="00DB73E7">
        <w:rPr>
          <w:b/>
          <w:sz w:val="24"/>
        </w:rPr>
        <w:t>6</w:t>
      </w:r>
      <w:r>
        <w:rPr>
          <w:b/>
          <w:sz w:val="24"/>
        </w:rPr>
        <w:t>.-202</w:t>
      </w:r>
      <w:r w:rsidR="00DB73E7">
        <w:rPr>
          <w:b/>
          <w:sz w:val="24"/>
        </w:rPr>
        <w:t>8</w:t>
      </w:r>
      <w:r>
        <w:rPr>
          <w:b/>
          <w:sz w:val="24"/>
        </w:rPr>
        <w:t>.g</w:t>
      </w:r>
    </w:p>
    <w:p w14:paraId="62A4486B" w14:textId="7C5D5C48" w:rsidR="00CE5FA8" w:rsidRDefault="00CE5FA8" w:rsidP="00CE5FA8">
      <w:pPr>
        <w:tabs>
          <w:tab w:val="left" w:pos="624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predviđeni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mat.rashoda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nefinancijske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imovine.Materijalni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obuhvaćaju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bruto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zaposlenika,doprinose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obvezno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osiguranje,naknade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poslodavcu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zbog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nezapošljavanja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invaliditetom,ostale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zaposlene:jubilarne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nagrade,pomoći,regrese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božićnice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37B25AF" w14:textId="7FE366EF" w:rsidR="00CE5FA8" w:rsidRDefault="00CE5FA8" w:rsidP="00CE5FA8">
      <w:pPr>
        <w:tabs>
          <w:tab w:val="left" w:pos="624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za 202</w:t>
      </w:r>
      <w:r w:rsidR="00DB73E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.i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fin.projekcija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DB7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202</w:t>
      </w:r>
      <w:r w:rsidR="00DB73E7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.godinu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tendencija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nesamostalne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djelatnosti-plaća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obzirom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najavljivano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porezno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rasterećenje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umanjenja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stope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doprinosa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obveznog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mirovinskog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generacijske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solidarnosti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</w:t>
      </w:r>
    </w:p>
    <w:p w14:paraId="32D443A6" w14:textId="77777777" w:rsidR="00CE5FA8" w:rsidRDefault="00CE5FA8" w:rsidP="00CE5FA8">
      <w:pPr>
        <w:tabs>
          <w:tab w:val="left" w:pos="624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20E56A" w14:textId="76A5CEA9" w:rsidR="00CE5FA8" w:rsidRDefault="00CE5FA8" w:rsidP="00DA42E7">
      <w:pPr>
        <w:spacing w:after="0"/>
        <w:rPr>
          <w:b/>
          <w:sz w:val="24"/>
        </w:rPr>
      </w:pPr>
    </w:p>
    <w:p w14:paraId="02B8DC45" w14:textId="5ED5FBD5" w:rsidR="00D83A0C" w:rsidRDefault="003D10DA" w:rsidP="003D10DA">
      <w:pPr>
        <w:spacing w:after="0"/>
        <w:jc w:val="center"/>
        <w:rPr>
          <w:b/>
          <w:sz w:val="24"/>
        </w:rPr>
      </w:pPr>
      <w:r>
        <w:rPr>
          <w:b/>
          <w:sz w:val="24"/>
        </w:rPr>
        <w:t>PROJEKCIJA RASHODA  202</w:t>
      </w:r>
      <w:r w:rsidR="00DB73E7">
        <w:rPr>
          <w:b/>
          <w:sz w:val="24"/>
        </w:rPr>
        <w:t>6</w:t>
      </w:r>
      <w:r>
        <w:rPr>
          <w:b/>
          <w:sz w:val="24"/>
        </w:rPr>
        <w:t>. – 202</w:t>
      </w:r>
      <w:r w:rsidR="00DB73E7">
        <w:rPr>
          <w:b/>
          <w:sz w:val="24"/>
        </w:rPr>
        <w:t>8</w:t>
      </w:r>
      <w:r>
        <w:rPr>
          <w:b/>
          <w:sz w:val="24"/>
        </w:rPr>
        <w:t>.G</w:t>
      </w:r>
    </w:p>
    <w:p w14:paraId="6B552F2B" w14:textId="77777777" w:rsidR="003D10DA" w:rsidRDefault="003D10DA" w:rsidP="003D10DA">
      <w:pPr>
        <w:spacing w:after="0"/>
        <w:jc w:val="center"/>
        <w:rPr>
          <w:b/>
          <w:sz w:val="24"/>
        </w:rPr>
      </w:pPr>
    </w:p>
    <w:p w14:paraId="2E5C582D" w14:textId="7FC6A51A" w:rsidR="00811BB3" w:rsidRDefault="00811BB3" w:rsidP="00DB73E7">
      <w:pPr>
        <w:spacing w:after="0"/>
        <w:jc w:val="center"/>
        <w:rPr>
          <w:b/>
          <w:sz w:val="24"/>
        </w:rPr>
      </w:pPr>
      <w:r>
        <w:rPr>
          <w:b/>
          <w:sz w:val="24"/>
        </w:rPr>
        <w:t>OBRAZLOŽENJE PROGRAMA</w:t>
      </w:r>
      <w:r w:rsidR="00724C63">
        <w:rPr>
          <w:b/>
          <w:sz w:val="24"/>
        </w:rPr>
        <w:t xml:space="preserve"> PO AKTIVNOSTIMA</w:t>
      </w:r>
    </w:p>
    <w:p w14:paraId="33A13F09" w14:textId="77777777" w:rsidR="00811BB3" w:rsidRDefault="00811BB3" w:rsidP="00DA42E7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 xml:space="preserve">PROGRAM:2202-Osnovno </w:t>
      </w:r>
      <w:proofErr w:type="spellStart"/>
      <w:r>
        <w:rPr>
          <w:b/>
          <w:i/>
          <w:sz w:val="24"/>
        </w:rPr>
        <w:t>školstvo</w:t>
      </w:r>
      <w:proofErr w:type="spellEnd"/>
      <w:r>
        <w:rPr>
          <w:b/>
          <w:i/>
          <w:sz w:val="24"/>
        </w:rPr>
        <w:t>-standard</w:t>
      </w:r>
    </w:p>
    <w:p w14:paraId="4BFC0031" w14:textId="58C9FEC1" w:rsidR="00811BB3" w:rsidRDefault="00FC2BF8" w:rsidP="00DA42E7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A</w:t>
      </w:r>
      <w:r w:rsidR="00811BB3">
        <w:rPr>
          <w:b/>
          <w:i/>
          <w:sz w:val="24"/>
        </w:rPr>
        <w:t>2202-</w:t>
      </w:r>
      <w:proofErr w:type="gramStart"/>
      <w:r w:rsidR="00811BB3">
        <w:rPr>
          <w:b/>
          <w:i/>
          <w:sz w:val="24"/>
        </w:rPr>
        <w:t>0</w:t>
      </w:r>
      <w:r w:rsidR="00E742FB">
        <w:rPr>
          <w:b/>
          <w:i/>
          <w:sz w:val="24"/>
        </w:rPr>
        <w:t xml:space="preserve">1  </w:t>
      </w:r>
      <w:r w:rsidR="00A21274">
        <w:rPr>
          <w:b/>
          <w:i/>
          <w:sz w:val="24"/>
        </w:rPr>
        <w:t>DJELATNOST</w:t>
      </w:r>
      <w:proofErr w:type="gramEnd"/>
      <w:r w:rsidR="00A21274">
        <w:rPr>
          <w:b/>
          <w:i/>
          <w:sz w:val="24"/>
        </w:rPr>
        <w:t xml:space="preserve"> OSNOVNIH ŠKOLA IZVOR 45</w:t>
      </w:r>
      <w:r w:rsidR="00DB73E7">
        <w:rPr>
          <w:b/>
          <w:i/>
          <w:sz w:val="24"/>
        </w:rPr>
        <w:t>1</w:t>
      </w:r>
      <w:r w:rsidR="00A21274">
        <w:rPr>
          <w:b/>
          <w:i/>
          <w:sz w:val="24"/>
        </w:rPr>
        <w:t xml:space="preserve"> -</w:t>
      </w:r>
      <w:proofErr w:type="spellStart"/>
      <w:r w:rsidR="003D10DA">
        <w:rPr>
          <w:b/>
          <w:i/>
          <w:sz w:val="24"/>
        </w:rPr>
        <w:t>redovno</w:t>
      </w:r>
      <w:proofErr w:type="spellEnd"/>
      <w:r w:rsidR="003D10DA">
        <w:rPr>
          <w:b/>
          <w:i/>
          <w:sz w:val="24"/>
        </w:rPr>
        <w:t xml:space="preserve"> </w:t>
      </w:r>
      <w:proofErr w:type="spellStart"/>
      <w:r w:rsidR="003D10DA">
        <w:rPr>
          <w:b/>
          <w:i/>
          <w:sz w:val="24"/>
        </w:rPr>
        <w:t>poslovanje</w:t>
      </w:r>
      <w:proofErr w:type="spellEnd"/>
      <w:r w:rsidR="003D10DA">
        <w:rPr>
          <w:b/>
          <w:i/>
          <w:sz w:val="24"/>
        </w:rPr>
        <w:t xml:space="preserve"> </w:t>
      </w:r>
      <w:proofErr w:type="spellStart"/>
      <w:r w:rsidR="003D10DA">
        <w:rPr>
          <w:b/>
          <w:i/>
          <w:sz w:val="24"/>
        </w:rPr>
        <w:t>Škole</w:t>
      </w:r>
      <w:proofErr w:type="spellEnd"/>
      <w:r w:rsidR="003D10DA">
        <w:rPr>
          <w:b/>
          <w:i/>
          <w:sz w:val="24"/>
        </w:rPr>
        <w:t xml:space="preserve"> </w:t>
      </w:r>
      <w:proofErr w:type="spellStart"/>
      <w:r w:rsidR="003D10DA">
        <w:rPr>
          <w:b/>
          <w:i/>
          <w:sz w:val="24"/>
        </w:rPr>
        <w:t>koje</w:t>
      </w:r>
      <w:proofErr w:type="spellEnd"/>
      <w:r w:rsidR="003D10DA">
        <w:rPr>
          <w:b/>
          <w:i/>
          <w:sz w:val="24"/>
        </w:rPr>
        <w:t xml:space="preserve"> </w:t>
      </w:r>
      <w:proofErr w:type="spellStart"/>
      <w:r w:rsidR="003D10DA">
        <w:rPr>
          <w:b/>
          <w:i/>
          <w:sz w:val="24"/>
        </w:rPr>
        <w:t>financira</w:t>
      </w:r>
      <w:proofErr w:type="spellEnd"/>
      <w:r w:rsidR="003D10DA">
        <w:rPr>
          <w:b/>
          <w:i/>
          <w:sz w:val="24"/>
        </w:rPr>
        <w:t xml:space="preserve"> </w:t>
      </w:r>
      <w:proofErr w:type="spellStart"/>
      <w:r w:rsidR="003D10DA">
        <w:rPr>
          <w:b/>
          <w:i/>
          <w:sz w:val="24"/>
        </w:rPr>
        <w:t>osnivač</w:t>
      </w:r>
      <w:proofErr w:type="spellEnd"/>
    </w:p>
    <w:p w14:paraId="4B1ADBC8" w14:textId="77777777" w:rsidR="00DA42E7" w:rsidRDefault="00DA42E7" w:rsidP="00DA42E7">
      <w:pPr>
        <w:spacing w:after="0"/>
        <w:rPr>
          <w:b/>
          <w:i/>
          <w:sz w:val="24"/>
        </w:rPr>
      </w:pPr>
    </w:p>
    <w:p w14:paraId="13B4476C" w14:textId="47E9D005" w:rsidR="00811BB3" w:rsidRDefault="004E5804" w:rsidP="00811BB3">
      <w:pPr>
        <w:rPr>
          <w:b/>
          <w:sz w:val="24"/>
        </w:rPr>
      </w:pPr>
      <w:r>
        <w:rPr>
          <w:b/>
          <w:sz w:val="24"/>
        </w:rPr>
        <w:t xml:space="preserve">     </w:t>
      </w:r>
      <w:r w:rsidR="00DB73E7" w:rsidRPr="00DB73E7">
        <w:rPr>
          <w:b/>
          <w:sz w:val="24"/>
        </w:rPr>
        <w:drawing>
          <wp:inline distT="0" distB="0" distL="0" distR="0" wp14:anchorId="6FDE1B1E" wp14:editId="3D8CACB2">
            <wp:extent cx="5756910" cy="421830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</w:p>
    <w:p w14:paraId="17A3D938" w14:textId="606988ED" w:rsidR="00DA42E7" w:rsidRPr="00DA42E7" w:rsidRDefault="00DA42E7" w:rsidP="00811BB3">
      <w:pPr>
        <w:jc w:val="both"/>
        <w:rPr>
          <w:b/>
          <w:iCs/>
          <w:sz w:val="24"/>
        </w:rPr>
      </w:pPr>
      <w:proofErr w:type="spellStart"/>
      <w:r w:rsidRPr="00DA42E7">
        <w:rPr>
          <w:b/>
          <w:iCs/>
          <w:sz w:val="24"/>
        </w:rPr>
        <w:t>Opis</w:t>
      </w:r>
      <w:proofErr w:type="spellEnd"/>
      <w:r w:rsidRPr="00DA42E7">
        <w:rPr>
          <w:b/>
          <w:iCs/>
          <w:sz w:val="24"/>
        </w:rPr>
        <w:t xml:space="preserve"> </w:t>
      </w:r>
      <w:proofErr w:type="spellStart"/>
      <w:r w:rsidRPr="00DA42E7">
        <w:rPr>
          <w:b/>
          <w:iCs/>
          <w:sz w:val="24"/>
        </w:rPr>
        <w:t>programa</w:t>
      </w:r>
      <w:proofErr w:type="spellEnd"/>
    </w:p>
    <w:p w14:paraId="7B70910B" w14:textId="77777777" w:rsidR="00811BB3" w:rsidRDefault="00811BB3" w:rsidP="004E5804">
      <w:pPr>
        <w:spacing w:after="0"/>
        <w:ind w:firstLine="720"/>
        <w:jc w:val="both"/>
        <w:rPr>
          <w:sz w:val="24"/>
        </w:rPr>
      </w:pPr>
      <w:r>
        <w:rPr>
          <w:sz w:val="24"/>
        </w:rPr>
        <w:t xml:space="preserve">Program je </w:t>
      </w:r>
      <w:proofErr w:type="spellStart"/>
      <w:r>
        <w:rPr>
          <w:sz w:val="24"/>
        </w:rPr>
        <w:t>namijenjen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financiranju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materijalnih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rashoda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ugovorne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obveze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koje</w:t>
      </w:r>
      <w:proofErr w:type="spellEnd"/>
      <w:r>
        <w:rPr>
          <w:sz w:val="24"/>
        </w:rPr>
        <w:t xml:space="preserve"> škola </w:t>
      </w:r>
      <w:proofErr w:type="spellStart"/>
      <w:r>
        <w:rPr>
          <w:sz w:val="24"/>
        </w:rPr>
        <w:t>ima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ostale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materijalne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rashode</w:t>
      </w:r>
      <w:proofErr w:type="spellEnd"/>
      <w:r>
        <w:rPr>
          <w:sz w:val="24"/>
        </w:rPr>
        <w:t>.</w:t>
      </w:r>
    </w:p>
    <w:p w14:paraId="287943FD" w14:textId="3192FD51" w:rsidR="00811BB3" w:rsidRDefault="00811BB3" w:rsidP="004E5804">
      <w:pPr>
        <w:spacing w:after="0"/>
        <w:jc w:val="both"/>
        <w:rPr>
          <w:sz w:val="24"/>
        </w:rPr>
      </w:pPr>
      <w:r>
        <w:rPr>
          <w:sz w:val="24"/>
        </w:rPr>
        <w:t>Limit za 20</w:t>
      </w:r>
      <w:r w:rsidR="009E2A05">
        <w:rPr>
          <w:sz w:val="24"/>
        </w:rPr>
        <w:t>2</w:t>
      </w:r>
      <w:r w:rsidR="00DB73E7">
        <w:rPr>
          <w:sz w:val="24"/>
        </w:rPr>
        <w:t>6</w:t>
      </w:r>
      <w:r>
        <w:rPr>
          <w:sz w:val="24"/>
        </w:rPr>
        <w:t>.godinu, s</w:t>
      </w:r>
      <w:proofErr w:type="spellStart"/>
      <w:r>
        <w:rPr>
          <w:sz w:val="24"/>
        </w:rPr>
        <w:t>lijedom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Uputa</w:t>
      </w:r>
      <w:proofErr w:type="spellEnd"/>
      <w:r>
        <w:rPr>
          <w:sz w:val="24"/>
        </w:rPr>
        <w:t xml:space="preserve">, </w:t>
      </w:r>
      <w:r w:rsidR="000B5B20">
        <w:rPr>
          <w:sz w:val="24"/>
        </w:rPr>
        <w:t xml:space="preserve">ne </w:t>
      </w:r>
      <w:proofErr w:type="spellStart"/>
      <w:r w:rsidR="000B5B20">
        <w:rPr>
          <w:sz w:val="24"/>
        </w:rPr>
        <w:t>pokriva</w:t>
      </w:r>
      <w:proofErr w:type="spellEnd"/>
      <w:r w:rsidR="000B5B20">
        <w:rPr>
          <w:sz w:val="24"/>
        </w:rPr>
        <w:t xml:space="preserve"> </w:t>
      </w:r>
      <w:proofErr w:type="spellStart"/>
      <w:r w:rsidR="000B5B20">
        <w:rPr>
          <w:sz w:val="24"/>
        </w:rPr>
        <w:t>ugovorene</w:t>
      </w:r>
      <w:proofErr w:type="spellEnd"/>
      <w:r w:rsidR="000B5B20">
        <w:rPr>
          <w:sz w:val="24"/>
        </w:rPr>
        <w:t xml:space="preserve"> </w:t>
      </w:r>
      <w:proofErr w:type="spellStart"/>
      <w:r w:rsidR="000B5B20">
        <w:rPr>
          <w:sz w:val="24"/>
        </w:rPr>
        <w:t>obveze</w:t>
      </w:r>
      <w:proofErr w:type="spellEnd"/>
      <w:r w:rsidR="000B5B20">
        <w:rPr>
          <w:sz w:val="24"/>
        </w:rPr>
        <w:t xml:space="preserve"> </w:t>
      </w:r>
      <w:proofErr w:type="spellStart"/>
      <w:r w:rsidR="000B5B20">
        <w:rPr>
          <w:sz w:val="24"/>
        </w:rPr>
        <w:t>koje</w:t>
      </w:r>
      <w:proofErr w:type="spellEnd"/>
      <w:r w:rsidR="000B5B20">
        <w:rPr>
          <w:sz w:val="24"/>
        </w:rPr>
        <w:t xml:space="preserve"> </w:t>
      </w:r>
      <w:proofErr w:type="spellStart"/>
      <w:r w:rsidR="000B5B20">
        <w:rPr>
          <w:sz w:val="24"/>
        </w:rPr>
        <w:t>iznose</w:t>
      </w:r>
      <w:proofErr w:type="spellEnd"/>
      <w:r w:rsidR="000B5B20">
        <w:rPr>
          <w:sz w:val="24"/>
        </w:rPr>
        <w:t xml:space="preserve"> 85% </w:t>
      </w:r>
      <w:proofErr w:type="spellStart"/>
      <w:r w:rsidR="000B5B20">
        <w:rPr>
          <w:sz w:val="24"/>
        </w:rPr>
        <w:t>proračuna</w:t>
      </w:r>
      <w:proofErr w:type="spellEnd"/>
      <w:r w:rsidR="000B5B20">
        <w:rPr>
          <w:sz w:val="24"/>
        </w:rPr>
        <w:t xml:space="preserve"> </w:t>
      </w:r>
      <w:proofErr w:type="spellStart"/>
      <w:proofErr w:type="gramStart"/>
      <w:r w:rsidR="000B5B20">
        <w:rPr>
          <w:sz w:val="24"/>
        </w:rPr>
        <w:t>Škole</w:t>
      </w:r>
      <w:proofErr w:type="spellEnd"/>
      <w:r w:rsidR="000B5B20">
        <w:rPr>
          <w:sz w:val="24"/>
        </w:rPr>
        <w:t xml:space="preserve"> .Limit</w:t>
      </w:r>
      <w:proofErr w:type="gramEnd"/>
      <w:r w:rsidR="000B5B20">
        <w:rPr>
          <w:sz w:val="24"/>
        </w:rPr>
        <w:t xml:space="preserve"> </w:t>
      </w:r>
      <w:proofErr w:type="spellStart"/>
      <w:r w:rsidR="000B5B20">
        <w:rPr>
          <w:sz w:val="24"/>
        </w:rPr>
        <w:t>iznosi</w:t>
      </w:r>
      <w:proofErr w:type="spellEnd"/>
      <w:r>
        <w:rPr>
          <w:sz w:val="24"/>
        </w:rPr>
        <w:t xml:space="preserve"> </w:t>
      </w:r>
      <w:r w:rsidR="004E5804">
        <w:rPr>
          <w:b/>
          <w:sz w:val="24"/>
        </w:rPr>
        <w:t>4</w:t>
      </w:r>
      <w:r w:rsidR="00DB73E7">
        <w:rPr>
          <w:b/>
          <w:sz w:val="24"/>
        </w:rPr>
        <w:t>45.415,36</w:t>
      </w:r>
      <w:r w:rsidR="004E5804">
        <w:rPr>
          <w:b/>
          <w:sz w:val="24"/>
        </w:rPr>
        <w:t xml:space="preserve"> </w:t>
      </w:r>
      <w:proofErr w:type="spellStart"/>
      <w:r w:rsidR="004E5804">
        <w:rPr>
          <w:b/>
          <w:sz w:val="24"/>
        </w:rPr>
        <w:t>eura</w:t>
      </w:r>
      <w:proofErr w:type="spellEnd"/>
      <w:r>
        <w:rPr>
          <w:sz w:val="24"/>
        </w:rPr>
        <w:t xml:space="preserve"> </w:t>
      </w:r>
      <w:r w:rsidR="00660F75">
        <w:rPr>
          <w:sz w:val="24"/>
        </w:rPr>
        <w:t>.</w:t>
      </w:r>
    </w:p>
    <w:p w14:paraId="4F321774" w14:textId="77777777" w:rsidR="00811BB3" w:rsidRDefault="00811BB3" w:rsidP="004E5804">
      <w:pPr>
        <w:spacing w:after="0"/>
        <w:jc w:val="both"/>
        <w:rPr>
          <w:sz w:val="24"/>
        </w:rPr>
      </w:pPr>
      <w:proofErr w:type="spellStart"/>
      <w:r>
        <w:rPr>
          <w:sz w:val="24"/>
        </w:rPr>
        <w:t>Ugovorene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obveze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planirane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>:</w:t>
      </w:r>
    </w:p>
    <w:p w14:paraId="4FBA8F1D" w14:textId="77777777" w:rsidR="00811BB3" w:rsidRDefault="00811BB3" w:rsidP="004E5804">
      <w:pPr>
        <w:numPr>
          <w:ilvl w:val="0"/>
          <w:numId w:val="2"/>
        </w:numPr>
        <w:tabs>
          <w:tab w:val="left" w:pos="170"/>
        </w:tabs>
        <w:spacing w:after="0"/>
        <w:ind w:left="170" w:hanging="170"/>
        <w:rPr>
          <w:sz w:val="24"/>
        </w:rPr>
      </w:pPr>
      <w:proofErr w:type="spellStart"/>
      <w:r>
        <w:rPr>
          <w:sz w:val="24"/>
        </w:rPr>
        <w:t>Energija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( </w:t>
      </w:r>
      <w:proofErr w:type="spellStart"/>
      <w:r>
        <w:rPr>
          <w:sz w:val="24"/>
        </w:rPr>
        <w:t>električna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energija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lož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ulje</w:t>
      </w:r>
      <w:proofErr w:type="spellEnd"/>
      <w:r>
        <w:rPr>
          <w:sz w:val="24"/>
        </w:rPr>
        <w:t xml:space="preserve">) – u </w:t>
      </w:r>
      <w:proofErr w:type="spellStart"/>
      <w:r>
        <w:rPr>
          <w:sz w:val="24"/>
        </w:rPr>
        <w:t>cijelosti</w:t>
      </w:r>
      <w:proofErr w:type="spellEnd"/>
    </w:p>
    <w:p w14:paraId="43111A6F" w14:textId="77777777" w:rsidR="00811BB3" w:rsidRDefault="00811BB3" w:rsidP="004E5804">
      <w:pPr>
        <w:numPr>
          <w:ilvl w:val="0"/>
          <w:numId w:val="2"/>
        </w:numPr>
        <w:tabs>
          <w:tab w:val="left" w:pos="170"/>
        </w:tabs>
        <w:spacing w:after="0"/>
        <w:ind w:left="170" w:hanging="170"/>
        <w:rPr>
          <w:sz w:val="24"/>
        </w:rPr>
      </w:pPr>
      <w:proofErr w:type="spellStart"/>
      <w:r>
        <w:rPr>
          <w:sz w:val="24"/>
        </w:rPr>
        <w:t>Materijal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dijel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tek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sz w:val="24"/>
        </w:rPr>
        <w:t>inv.održavanje</w:t>
      </w:r>
      <w:proofErr w:type="spellEnd"/>
      <w:proofErr w:type="gramEnd"/>
      <w:r>
        <w:rPr>
          <w:sz w:val="24"/>
        </w:rPr>
        <w:t xml:space="preserve"> – u </w:t>
      </w:r>
      <w:proofErr w:type="spellStart"/>
      <w:r>
        <w:rPr>
          <w:sz w:val="24"/>
        </w:rPr>
        <w:t>cijelosti</w:t>
      </w:r>
      <w:proofErr w:type="spellEnd"/>
    </w:p>
    <w:p w14:paraId="022FF86F" w14:textId="77777777" w:rsidR="00811BB3" w:rsidRDefault="00811BB3" w:rsidP="004E5804">
      <w:pPr>
        <w:numPr>
          <w:ilvl w:val="0"/>
          <w:numId w:val="2"/>
        </w:numPr>
        <w:tabs>
          <w:tab w:val="left" w:pos="170"/>
        </w:tabs>
        <w:spacing w:after="0"/>
        <w:ind w:left="170" w:hanging="170"/>
        <w:rPr>
          <w:sz w:val="24"/>
        </w:rPr>
      </w:pPr>
      <w:r>
        <w:rPr>
          <w:sz w:val="24"/>
        </w:rPr>
        <w:t xml:space="preserve">Usluge </w:t>
      </w:r>
      <w:proofErr w:type="spellStart"/>
      <w:r>
        <w:rPr>
          <w:sz w:val="24"/>
        </w:rPr>
        <w:t>tekućeg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investicijskog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održavanja</w:t>
      </w:r>
      <w:proofErr w:type="spellEnd"/>
      <w:r>
        <w:rPr>
          <w:sz w:val="24"/>
        </w:rPr>
        <w:t xml:space="preserve"> – u </w:t>
      </w:r>
      <w:proofErr w:type="spellStart"/>
      <w:r>
        <w:rPr>
          <w:sz w:val="24"/>
        </w:rPr>
        <w:t>cijelosti</w:t>
      </w:r>
      <w:proofErr w:type="spellEnd"/>
      <w:r>
        <w:rPr>
          <w:sz w:val="24"/>
        </w:rPr>
        <w:t xml:space="preserve"> </w:t>
      </w:r>
    </w:p>
    <w:p w14:paraId="055A6137" w14:textId="3AD96464" w:rsidR="00811BB3" w:rsidRDefault="00811BB3" w:rsidP="004E5804">
      <w:pPr>
        <w:numPr>
          <w:ilvl w:val="0"/>
          <w:numId w:val="2"/>
        </w:numPr>
        <w:tabs>
          <w:tab w:val="left" w:pos="170"/>
        </w:tabs>
        <w:spacing w:after="0"/>
        <w:ind w:left="170" w:hanging="170"/>
        <w:rPr>
          <w:sz w:val="24"/>
        </w:rPr>
      </w:pPr>
      <w:proofErr w:type="spellStart"/>
      <w:r>
        <w:rPr>
          <w:sz w:val="24"/>
        </w:rPr>
        <w:t>Zakupnine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najamnine</w:t>
      </w:r>
      <w:proofErr w:type="spellEnd"/>
      <w:r>
        <w:rPr>
          <w:sz w:val="24"/>
        </w:rPr>
        <w:t xml:space="preserve"> – </w:t>
      </w:r>
      <w:proofErr w:type="spellStart"/>
      <w:r w:rsidR="00DB73E7">
        <w:rPr>
          <w:sz w:val="24"/>
        </w:rPr>
        <w:t>djelomično</w:t>
      </w:r>
      <w:r>
        <w:rPr>
          <w:sz w:val="24"/>
        </w:rPr>
        <w:t>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prijevoz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učenika</w:t>
      </w:r>
      <w:proofErr w:type="spellEnd"/>
      <w:r>
        <w:rPr>
          <w:sz w:val="24"/>
        </w:rPr>
        <w:t>)</w:t>
      </w:r>
    </w:p>
    <w:p w14:paraId="775038DF" w14:textId="77777777" w:rsidR="00811BB3" w:rsidRDefault="00811BB3" w:rsidP="004E5804">
      <w:pPr>
        <w:numPr>
          <w:ilvl w:val="0"/>
          <w:numId w:val="2"/>
        </w:numPr>
        <w:tabs>
          <w:tab w:val="left" w:pos="170"/>
        </w:tabs>
        <w:spacing w:after="0"/>
        <w:ind w:left="170" w:hanging="170"/>
        <w:rPr>
          <w:sz w:val="24"/>
        </w:rPr>
      </w:pPr>
      <w:proofErr w:type="spellStart"/>
      <w:r>
        <w:rPr>
          <w:sz w:val="24"/>
        </w:rPr>
        <w:t>Komunalne</w:t>
      </w:r>
      <w:proofErr w:type="spellEnd"/>
      <w:r>
        <w:rPr>
          <w:sz w:val="24"/>
        </w:rPr>
        <w:t xml:space="preserve"> usluge – </w:t>
      </w:r>
      <w:proofErr w:type="spellStart"/>
      <w:r>
        <w:rPr>
          <w:sz w:val="24"/>
        </w:rPr>
        <w:t>planirani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ugovorene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obveze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dio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planirane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rashode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</w:p>
    <w:p w14:paraId="5BA2B531" w14:textId="0F42150B" w:rsidR="00811BB3" w:rsidRDefault="00811BB3" w:rsidP="004E5804">
      <w:pPr>
        <w:spacing w:after="0"/>
        <w:ind w:left="170"/>
        <w:rPr>
          <w:sz w:val="24"/>
        </w:rPr>
      </w:pPr>
      <w:proofErr w:type="gramStart"/>
      <w:r>
        <w:rPr>
          <w:sz w:val="24"/>
        </w:rPr>
        <w:t xml:space="preserve">( </w:t>
      </w:r>
      <w:proofErr w:type="spellStart"/>
      <w:r>
        <w:rPr>
          <w:sz w:val="24"/>
        </w:rPr>
        <w:t>voda</w:t>
      </w:r>
      <w:proofErr w:type="spellEnd"/>
      <w:proofErr w:type="gramEnd"/>
      <w:r>
        <w:rPr>
          <w:sz w:val="24"/>
        </w:rPr>
        <w:t xml:space="preserve"> za </w:t>
      </w:r>
      <w:proofErr w:type="spellStart"/>
      <w:r>
        <w:rPr>
          <w:sz w:val="24"/>
        </w:rPr>
        <w:t>piće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odvoz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komunalnog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otpada</w:t>
      </w:r>
      <w:proofErr w:type="spellEnd"/>
      <w:r>
        <w:rPr>
          <w:sz w:val="24"/>
        </w:rPr>
        <w:t>)</w:t>
      </w:r>
    </w:p>
    <w:p w14:paraId="0C0E02FA" w14:textId="65617243" w:rsidR="00811BB3" w:rsidRDefault="00811BB3" w:rsidP="004E5804">
      <w:pPr>
        <w:numPr>
          <w:ilvl w:val="0"/>
          <w:numId w:val="3"/>
        </w:numPr>
        <w:tabs>
          <w:tab w:val="left" w:pos="170"/>
        </w:tabs>
        <w:spacing w:after="0"/>
        <w:ind w:left="170" w:hanging="170"/>
        <w:rPr>
          <w:sz w:val="24"/>
        </w:rPr>
      </w:pPr>
      <w:proofErr w:type="spellStart"/>
      <w:r>
        <w:rPr>
          <w:sz w:val="24"/>
        </w:rPr>
        <w:lastRenderedPageBreak/>
        <w:t>Zdravstvene</w:t>
      </w:r>
      <w:proofErr w:type="spellEnd"/>
      <w:r>
        <w:rPr>
          <w:sz w:val="24"/>
        </w:rPr>
        <w:t xml:space="preserve"> usluge – u </w:t>
      </w:r>
      <w:proofErr w:type="spellStart"/>
      <w:r>
        <w:rPr>
          <w:sz w:val="24"/>
        </w:rPr>
        <w:t>cijelosti</w:t>
      </w:r>
      <w:proofErr w:type="spellEnd"/>
      <w:r>
        <w:rPr>
          <w:sz w:val="24"/>
        </w:rPr>
        <w:t xml:space="preserve"> (</w:t>
      </w:r>
      <w:proofErr w:type="spellStart"/>
      <w:r w:rsidR="009E2A05">
        <w:rPr>
          <w:sz w:val="24"/>
        </w:rPr>
        <w:t>periodični</w:t>
      </w:r>
      <w:proofErr w:type="spellEnd"/>
      <w:r w:rsidR="009E2A05">
        <w:rPr>
          <w:sz w:val="24"/>
        </w:rPr>
        <w:t xml:space="preserve"> </w:t>
      </w:r>
      <w:proofErr w:type="spellStart"/>
      <w:r>
        <w:rPr>
          <w:sz w:val="24"/>
        </w:rPr>
        <w:t>sistematski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pregled</w:t>
      </w:r>
      <w:r w:rsidR="009E2A05">
        <w:rPr>
          <w:sz w:val="24"/>
        </w:rPr>
        <w:t>i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djelatnika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Kolektivnom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ugovoru</w:t>
      </w:r>
      <w:proofErr w:type="spellEnd"/>
      <w:r>
        <w:rPr>
          <w:sz w:val="24"/>
        </w:rPr>
        <w:t>)</w:t>
      </w:r>
    </w:p>
    <w:p w14:paraId="1094F30F" w14:textId="1CE8F717" w:rsidR="00811BB3" w:rsidRDefault="00811BB3" w:rsidP="004E5804">
      <w:pPr>
        <w:numPr>
          <w:ilvl w:val="0"/>
          <w:numId w:val="3"/>
        </w:numPr>
        <w:tabs>
          <w:tab w:val="left" w:pos="170"/>
        </w:tabs>
        <w:spacing w:after="0"/>
        <w:ind w:left="170" w:hanging="170"/>
        <w:rPr>
          <w:sz w:val="24"/>
        </w:rPr>
      </w:pPr>
      <w:proofErr w:type="spellStart"/>
      <w:r>
        <w:rPr>
          <w:sz w:val="24"/>
        </w:rPr>
        <w:t>Računalne</w:t>
      </w:r>
      <w:proofErr w:type="spellEnd"/>
      <w:r>
        <w:rPr>
          <w:sz w:val="24"/>
        </w:rPr>
        <w:t xml:space="preserve"> usluge – </w:t>
      </w:r>
      <w:proofErr w:type="spellStart"/>
      <w:r>
        <w:rPr>
          <w:sz w:val="24"/>
        </w:rPr>
        <w:t>planirani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ugovorne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obveze</w:t>
      </w:r>
      <w:proofErr w:type="spellEnd"/>
      <w:r>
        <w:rPr>
          <w:sz w:val="24"/>
        </w:rPr>
        <w:t xml:space="preserve"> (</w:t>
      </w:r>
      <w:proofErr w:type="spellStart"/>
      <w:proofErr w:type="gramStart"/>
      <w:r>
        <w:rPr>
          <w:sz w:val="24"/>
        </w:rPr>
        <w:t>Zading,Optimus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Lab</w:t>
      </w:r>
      <w:r w:rsidR="009E2A05">
        <w:rPr>
          <w:sz w:val="24"/>
        </w:rPr>
        <w:t>,Adriaticinfo</w:t>
      </w:r>
      <w:r w:rsidR="00DB73E7">
        <w:rPr>
          <w:sz w:val="24"/>
        </w:rPr>
        <w:t>,INrebus</w:t>
      </w:r>
      <w:proofErr w:type="spellEnd"/>
      <w:r>
        <w:rPr>
          <w:sz w:val="24"/>
        </w:rPr>
        <w:t xml:space="preserve">), a </w:t>
      </w:r>
      <w:proofErr w:type="spellStart"/>
      <w:r>
        <w:rPr>
          <w:sz w:val="24"/>
        </w:rPr>
        <w:t>dio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rashode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ostale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računalne</w:t>
      </w:r>
      <w:proofErr w:type="spellEnd"/>
      <w:r>
        <w:rPr>
          <w:sz w:val="24"/>
        </w:rPr>
        <w:t xml:space="preserve"> usluge)</w:t>
      </w:r>
    </w:p>
    <w:p w14:paraId="3D3D4FCE" w14:textId="26101904" w:rsidR="00811BB3" w:rsidRDefault="00811BB3" w:rsidP="004E5804">
      <w:pPr>
        <w:spacing w:after="0"/>
        <w:rPr>
          <w:sz w:val="24"/>
        </w:rPr>
      </w:pPr>
      <w:proofErr w:type="spellStart"/>
      <w:r>
        <w:rPr>
          <w:sz w:val="24"/>
        </w:rPr>
        <w:t>Preostali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proračuna</w:t>
      </w:r>
      <w:proofErr w:type="spellEnd"/>
      <w:r>
        <w:rPr>
          <w:sz w:val="24"/>
        </w:rPr>
        <w:t xml:space="preserve">  je</w:t>
      </w:r>
      <w:proofErr w:type="gramEnd"/>
      <w:r>
        <w:rPr>
          <w:sz w:val="24"/>
        </w:rPr>
        <w:t xml:space="preserve"> </w:t>
      </w:r>
      <w:proofErr w:type="spellStart"/>
      <w:r w:rsidR="00660F75">
        <w:rPr>
          <w:sz w:val="24"/>
        </w:rPr>
        <w:t>raspoređen</w:t>
      </w:r>
      <w:proofErr w:type="spellEnd"/>
      <w:r w:rsidR="00660F75"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pozicije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materijalne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rashode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  <w:r>
        <w:rPr>
          <w:sz w:val="24"/>
        </w:rPr>
        <w:t xml:space="preserve">.  </w:t>
      </w:r>
    </w:p>
    <w:p w14:paraId="3FCEC908" w14:textId="77777777" w:rsidR="00811BB3" w:rsidRDefault="00811BB3" w:rsidP="004E5804">
      <w:pPr>
        <w:spacing w:after="0"/>
        <w:rPr>
          <w:b/>
          <w:sz w:val="24"/>
        </w:rPr>
      </w:pPr>
      <w:proofErr w:type="spellStart"/>
      <w:r>
        <w:rPr>
          <w:b/>
          <w:sz w:val="24"/>
        </w:rPr>
        <w:t>Zakonske</w:t>
      </w:r>
      <w:proofErr w:type="spellEnd"/>
      <w:r>
        <w:rPr>
          <w:b/>
          <w:sz w:val="24"/>
        </w:rPr>
        <w:t xml:space="preserve"> i </w:t>
      </w:r>
      <w:proofErr w:type="spellStart"/>
      <w:r>
        <w:rPr>
          <w:b/>
          <w:sz w:val="24"/>
        </w:rPr>
        <w:t>druge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pravne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osnove</w:t>
      </w:r>
      <w:proofErr w:type="spellEnd"/>
    </w:p>
    <w:p w14:paraId="7B030082" w14:textId="77777777" w:rsidR="00811BB3" w:rsidRDefault="00811BB3" w:rsidP="004E5804">
      <w:pPr>
        <w:numPr>
          <w:ilvl w:val="0"/>
          <w:numId w:val="4"/>
        </w:numPr>
        <w:tabs>
          <w:tab w:val="left" w:pos="720"/>
        </w:tabs>
        <w:spacing w:after="0"/>
        <w:ind w:left="720" w:hanging="360"/>
        <w:rPr>
          <w:sz w:val="24"/>
        </w:rPr>
      </w:pPr>
      <w:proofErr w:type="spellStart"/>
      <w:r>
        <w:rPr>
          <w:sz w:val="24"/>
        </w:rPr>
        <w:t>Zakon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odgoju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obrazovanju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osnovnoj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srednjoj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školi</w:t>
      </w:r>
      <w:proofErr w:type="spellEnd"/>
    </w:p>
    <w:p w14:paraId="0E3F3301" w14:textId="0E8A0378" w:rsidR="007924EE" w:rsidRPr="00DB73E7" w:rsidRDefault="00811BB3" w:rsidP="004E5804">
      <w:pPr>
        <w:numPr>
          <w:ilvl w:val="0"/>
          <w:numId w:val="4"/>
        </w:numPr>
        <w:tabs>
          <w:tab w:val="left" w:pos="720"/>
        </w:tabs>
        <w:spacing w:after="0"/>
        <w:ind w:left="720" w:hanging="360"/>
        <w:rPr>
          <w:sz w:val="24"/>
        </w:rPr>
      </w:pPr>
      <w:proofErr w:type="spellStart"/>
      <w:r>
        <w:rPr>
          <w:sz w:val="24"/>
        </w:rPr>
        <w:t>Zakon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lokalnoj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područnoj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regionalnoj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samoupravi</w:t>
      </w:r>
      <w:proofErr w:type="spellEnd"/>
      <w:r>
        <w:rPr>
          <w:sz w:val="24"/>
        </w:rPr>
        <w:t>)</w:t>
      </w:r>
    </w:p>
    <w:p w14:paraId="3BF50E0C" w14:textId="77777777" w:rsidR="007924EE" w:rsidRDefault="007924EE" w:rsidP="004E5804">
      <w:pPr>
        <w:rPr>
          <w:b/>
          <w:sz w:val="24"/>
        </w:rPr>
      </w:pPr>
    </w:p>
    <w:p w14:paraId="19121C0D" w14:textId="0E411809" w:rsidR="007924EE" w:rsidRDefault="007924EE" w:rsidP="007924EE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 xml:space="preserve">PROGRAM:2204-Administracija </w:t>
      </w:r>
      <w:r w:rsidR="00DB73E7">
        <w:rPr>
          <w:b/>
          <w:i/>
          <w:sz w:val="24"/>
        </w:rPr>
        <w:t>i</w:t>
      </w:r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upravljanje</w:t>
      </w:r>
      <w:proofErr w:type="spellEnd"/>
    </w:p>
    <w:p w14:paraId="66CAE022" w14:textId="265699A5" w:rsidR="007924EE" w:rsidRDefault="007924EE" w:rsidP="007924EE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A2202-04   -</w:t>
      </w:r>
      <w:proofErr w:type="spellStart"/>
      <w:r>
        <w:rPr>
          <w:b/>
          <w:i/>
          <w:sz w:val="24"/>
        </w:rPr>
        <w:t>Plaće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iz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Državnog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proračuna</w:t>
      </w:r>
      <w:proofErr w:type="spellEnd"/>
      <w:r>
        <w:rPr>
          <w:b/>
          <w:i/>
          <w:sz w:val="24"/>
        </w:rPr>
        <w:t xml:space="preserve"> I </w:t>
      </w:r>
      <w:proofErr w:type="spellStart"/>
      <w:r>
        <w:rPr>
          <w:b/>
          <w:i/>
          <w:sz w:val="24"/>
        </w:rPr>
        <w:t>materijlna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prava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zaposlenika</w:t>
      </w:r>
      <w:proofErr w:type="spellEnd"/>
    </w:p>
    <w:p w14:paraId="10056826" w14:textId="77777777" w:rsidR="007924EE" w:rsidRDefault="007924EE" w:rsidP="007924EE">
      <w:pPr>
        <w:spacing w:after="0"/>
        <w:rPr>
          <w:b/>
          <w:i/>
          <w:sz w:val="24"/>
        </w:rPr>
      </w:pPr>
    </w:p>
    <w:p w14:paraId="0A19C11D" w14:textId="556D094D" w:rsidR="007924EE" w:rsidRDefault="00DB73E7" w:rsidP="004E5804">
      <w:pPr>
        <w:rPr>
          <w:b/>
          <w:sz w:val="24"/>
        </w:rPr>
      </w:pPr>
      <w:r w:rsidRPr="00DB73E7">
        <w:rPr>
          <w:b/>
          <w:sz w:val="24"/>
        </w:rPr>
        <w:drawing>
          <wp:inline distT="0" distB="0" distL="0" distR="0" wp14:anchorId="530AA2F7" wp14:editId="2CED4F90">
            <wp:extent cx="6195060" cy="20193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506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17CD8" w14:textId="4328AA4A" w:rsidR="004E5804" w:rsidRDefault="004E5804" w:rsidP="004E5804">
      <w:pPr>
        <w:rPr>
          <w:b/>
          <w:sz w:val="24"/>
        </w:rPr>
      </w:pPr>
      <w:proofErr w:type="spellStart"/>
      <w:r>
        <w:rPr>
          <w:b/>
          <w:sz w:val="24"/>
        </w:rPr>
        <w:t>Opis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programa</w:t>
      </w:r>
      <w:proofErr w:type="spellEnd"/>
    </w:p>
    <w:p w14:paraId="063F37F3" w14:textId="5762DCBB" w:rsidR="004E5804" w:rsidRDefault="004E5804" w:rsidP="004E5804">
      <w:pPr>
        <w:ind w:firstLine="720"/>
        <w:jc w:val="both"/>
        <w:rPr>
          <w:sz w:val="24"/>
        </w:rPr>
      </w:pPr>
      <w:r>
        <w:rPr>
          <w:sz w:val="24"/>
        </w:rPr>
        <w:t xml:space="preserve">Program je </w:t>
      </w:r>
      <w:proofErr w:type="spellStart"/>
      <w:r>
        <w:rPr>
          <w:sz w:val="24"/>
        </w:rPr>
        <w:t>namijenjen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financiranju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rashoda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zaposlene</w:t>
      </w:r>
      <w:proofErr w:type="spellEnd"/>
      <w:r>
        <w:rPr>
          <w:sz w:val="24"/>
        </w:rPr>
        <w:t xml:space="preserve">, koji se </w:t>
      </w:r>
      <w:proofErr w:type="spellStart"/>
      <w:r>
        <w:rPr>
          <w:sz w:val="24"/>
        </w:rPr>
        <w:t>odnose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plaće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redovan</w:t>
      </w:r>
      <w:proofErr w:type="spellEnd"/>
      <w:r>
        <w:rPr>
          <w:sz w:val="24"/>
        </w:rPr>
        <w:t xml:space="preserve"> rad, </w:t>
      </w:r>
      <w:proofErr w:type="spellStart"/>
      <w:r>
        <w:rPr>
          <w:sz w:val="24"/>
        </w:rPr>
        <w:t>doprinose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zdravstveno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osiguranje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doprinose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zapošljavanje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ostale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rashode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zaposlene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nagrade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pomoći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otpremnine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naknade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prijevoz</w:t>
      </w:r>
      <w:proofErr w:type="spellEnd"/>
      <w:r>
        <w:rPr>
          <w:sz w:val="24"/>
        </w:rPr>
        <w:t xml:space="preserve">, rad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terenu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odvojeni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cijelosti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financiraju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Ministarstva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znanosti</w:t>
      </w:r>
      <w:proofErr w:type="spellEnd"/>
      <w:r>
        <w:rPr>
          <w:sz w:val="24"/>
        </w:rPr>
        <w:t xml:space="preserve"> </w:t>
      </w:r>
      <w:r w:rsidR="00DB73E7">
        <w:rPr>
          <w:sz w:val="24"/>
        </w:rPr>
        <w:t>i</w:t>
      </w:r>
      <w:r>
        <w:rPr>
          <w:sz w:val="24"/>
        </w:rPr>
        <w:t xml:space="preserve"> </w:t>
      </w:r>
      <w:proofErr w:type="spellStart"/>
      <w:r>
        <w:rPr>
          <w:sz w:val="24"/>
        </w:rPr>
        <w:t>obrazovanja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Planirani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iznos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financijskom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planu</w:t>
      </w:r>
      <w:proofErr w:type="spellEnd"/>
      <w:r>
        <w:rPr>
          <w:sz w:val="24"/>
        </w:rPr>
        <w:t xml:space="preserve"> za 202</w:t>
      </w:r>
      <w:r w:rsidR="00DB73E7">
        <w:rPr>
          <w:sz w:val="24"/>
        </w:rPr>
        <w:t>6</w:t>
      </w:r>
      <w:r>
        <w:rPr>
          <w:sz w:val="24"/>
        </w:rPr>
        <w:t xml:space="preserve">. </w:t>
      </w:r>
      <w:proofErr w:type="spellStart"/>
      <w:r>
        <w:rPr>
          <w:sz w:val="24"/>
        </w:rPr>
        <w:t>godinu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odnosu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r>
        <w:rPr>
          <w:sz w:val="24"/>
        </w:rPr>
        <w:t xml:space="preserve">  202</w:t>
      </w:r>
      <w:r w:rsidR="00DB73E7">
        <w:rPr>
          <w:sz w:val="24"/>
        </w:rPr>
        <w:t>5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godinu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uvećan</w:t>
      </w:r>
      <w:proofErr w:type="spellEnd"/>
      <w:r>
        <w:rPr>
          <w:sz w:val="24"/>
        </w:rPr>
        <w:t xml:space="preserve"> je za </w:t>
      </w:r>
      <w:proofErr w:type="spellStart"/>
      <w:r>
        <w:rPr>
          <w:sz w:val="24"/>
        </w:rPr>
        <w:t>usklađivanja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obračunskih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koeficijenata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zaposlenih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navršenu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staža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Slijedeći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Upute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napravljene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projekcije</w:t>
      </w:r>
      <w:proofErr w:type="spellEnd"/>
      <w:r>
        <w:rPr>
          <w:sz w:val="24"/>
        </w:rPr>
        <w:t xml:space="preserve"> za 202</w:t>
      </w:r>
      <w:r w:rsidR="00DB73E7">
        <w:rPr>
          <w:sz w:val="24"/>
        </w:rPr>
        <w:t>7</w:t>
      </w:r>
      <w:r>
        <w:rPr>
          <w:sz w:val="24"/>
        </w:rPr>
        <w:t>. i 202</w:t>
      </w:r>
      <w:r w:rsidR="00DB73E7">
        <w:rPr>
          <w:sz w:val="24"/>
        </w:rPr>
        <w:t>8</w:t>
      </w:r>
      <w:r>
        <w:rPr>
          <w:sz w:val="24"/>
        </w:rPr>
        <w:t xml:space="preserve">. </w:t>
      </w:r>
      <w:proofErr w:type="spellStart"/>
      <w:r>
        <w:rPr>
          <w:sz w:val="24"/>
        </w:rPr>
        <w:t>godinu</w:t>
      </w:r>
      <w:proofErr w:type="spellEnd"/>
      <w:r>
        <w:rPr>
          <w:sz w:val="24"/>
        </w:rPr>
        <w:t>.</w:t>
      </w:r>
    </w:p>
    <w:p w14:paraId="425211B6" w14:textId="77777777" w:rsidR="004E5804" w:rsidRDefault="004E5804" w:rsidP="004E5804">
      <w:pPr>
        <w:rPr>
          <w:b/>
          <w:sz w:val="24"/>
        </w:rPr>
      </w:pPr>
      <w:proofErr w:type="spellStart"/>
      <w:r>
        <w:rPr>
          <w:b/>
          <w:sz w:val="24"/>
        </w:rPr>
        <w:t>Zakonske</w:t>
      </w:r>
      <w:proofErr w:type="spellEnd"/>
      <w:r>
        <w:rPr>
          <w:b/>
          <w:sz w:val="24"/>
        </w:rPr>
        <w:t xml:space="preserve"> i </w:t>
      </w:r>
      <w:proofErr w:type="spellStart"/>
      <w:r>
        <w:rPr>
          <w:b/>
          <w:sz w:val="24"/>
        </w:rPr>
        <w:t>druge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pravne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osnove</w:t>
      </w:r>
      <w:proofErr w:type="spellEnd"/>
    </w:p>
    <w:p w14:paraId="617E41F1" w14:textId="77777777" w:rsidR="004E5804" w:rsidRDefault="004E5804" w:rsidP="00E847F7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rPr>
          <w:sz w:val="24"/>
        </w:rPr>
      </w:pPr>
      <w:proofErr w:type="spellStart"/>
      <w:r>
        <w:rPr>
          <w:sz w:val="24"/>
        </w:rPr>
        <w:t>Zakon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plaćama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javnim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službama</w:t>
      </w:r>
      <w:proofErr w:type="spellEnd"/>
    </w:p>
    <w:p w14:paraId="43B497B0" w14:textId="41B253E5" w:rsidR="004E5804" w:rsidRDefault="004E5804" w:rsidP="00E847F7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rPr>
          <w:sz w:val="24"/>
        </w:rPr>
      </w:pPr>
      <w:proofErr w:type="spellStart"/>
      <w:r>
        <w:rPr>
          <w:sz w:val="24"/>
        </w:rPr>
        <w:t>Uredba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raspodjeli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sredstava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plaće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učitelja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nastavnika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osnovnom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školstvu</w:t>
      </w:r>
      <w:proofErr w:type="spellEnd"/>
      <w:r>
        <w:rPr>
          <w:sz w:val="24"/>
        </w:rPr>
        <w:t xml:space="preserve"> u 20</w:t>
      </w:r>
      <w:r w:rsidR="00E847F7">
        <w:rPr>
          <w:sz w:val="24"/>
        </w:rPr>
        <w:t>23</w:t>
      </w:r>
      <w:r>
        <w:rPr>
          <w:sz w:val="24"/>
        </w:rPr>
        <w:t>.</w:t>
      </w:r>
      <w:r w:rsidR="00E847F7">
        <w:rPr>
          <w:sz w:val="24"/>
        </w:rPr>
        <w:t>g</w:t>
      </w:r>
    </w:p>
    <w:p w14:paraId="022C0C50" w14:textId="77777777" w:rsidR="004E5804" w:rsidRDefault="004E5804" w:rsidP="00E847F7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rPr>
          <w:sz w:val="24"/>
        </w:rPr>
      </w:pPr>
      <w:proofErr w:type="spellStart"/>
      <w:r>
        <w:rPr>
          <w:sz w:val="24"/>
        </w:rPr>
        <w:t>Temeljni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kolektivni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ugovor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zaposlenike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javnim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službama</w:t>
      </w:r>
      <w:proofErr w:type="spellEnd"/>
    </w:p>
    <w:p w14:paraId="6EE11693" w14:textId="71494BBC" w:rsidR="004E5804" w:rsidRDefault="004E5804" w:rsidP="00E847F7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rPr>
          <w:sz w:val="24"/>
        </w:rPr>
      </w:pPr>
      <w:proofErr w:type="spellStart"/>
      <w:r>
        <w:rPr>
          <w:sz w:val="24"/>
        </w:rPr>
        <w:t>Kolektivni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ugovor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zaposlenike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osnovnoškolskim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ustanovama</w:t>
      </w:r>
      <w:proofErr w:type="spellEnd"/>
    </w:p>
    <w:p w14:paraId="23EB5972" w14:textId="06BADEA9" w:rsidR="00E847F7" w:rsidRDefault="00E847F7" w:rsidP="00DB73E7">
      <w:pPr>
        <w:tabs>
          <w:tab w:val="left" w:pos="720"/>
        </w:tabs>
        <w:spacing w:after="0"/>
        <w:ind w:left="360"/>
        <w:rPr>
          <w:sz w:val="24"/>
        </w:rPr>
      </w:pPr>
    </w:p>
    <w:p w14:paraId="49FC9C03" w14:textId="7AF9F5C7" w:rsidR="00DB73E7" w:rsidRDefault="00DB73E7" w:rsidP="00DB73E7">
      <w:pPr>
        <w:tabs>
          <w:tab w:val="left" w:pos="720"/>
        </w:tabs>
        <w:spacing w:after="0"/>
        <w:ind w:left="360"/>
        <w:rPr>
          <w:sz w:val="24"/>
        </w:rPr>
      </w:pPr>
    </w:p>
    <w:p w14:paraId="6256D990" w14:textId="77777777" w:rsidR="00DB73E7" w:rsidRDefault="00DB73E7" w:rsidP="00DB73E7">
      <w:pPr>
        <w:tabs>
          <w:tab w:val="left" w:pos="720"/>
        </w:tabs>
        <w:spacing w:after="0"/>
        <w:ind w:left="360"/>
        <w:rPr>
          <w:sz w:val="24"/>
        </w:rPr>
      </w:pPr>
    </w:p>
    <w:p w14:paraId="09BC7851" w14:textId="7AE8A55C" w:rsidR="00E847F7" w:rsidRDefault="00E847F7" w:rsidP="004E5804">
      <w:pPr>
        <w:spacing w:after="0"/>
        <w:rPr>
          <w:b/>
          <w:sz w:val="24"/>
        </w:rPr>
      </w:pPr>
    </w:p>
    <w:p w14:paraId="0AEA92BF" w14:textId="77777777" w:rsidR="00F62284" w:rsidRDefault="00F62284" w:rsidP="00DA42E7">
      <w:pPr>
        <w:spacing w:after="0"/>
        <w:rPr>
          <w:b/>
          <w:sz w:val="24"/>
        </w:rPr>
      </w:pPr>
    </w:p>
    <w:p w14:paraId="54D825C3" w14:textId="2A0E8AAB" w:rsidR="00811BB3" w:rsidRDefault="00811BB3" w:rsidP="00DA42E7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lastRenderedPageBreak/>
        <w:t xml:space="preserve">PROGRAM:2203-Osnovno </w:t>
      </w:r>
      <w:proofErr w:type="spellStart"/>
      <w:r>
        <w:rPr>
          <w:b/>
          <w:i/>
          <w:sz w:val="24"/>
        </w:rPr>
        <w:t>školstvo-iznad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standarda</w:t>
      </w:r>
      <w:proofErr w:type="spellEnd"/>
    </w:p>
    <w:p w14:paraId="032D8A5A" w14:textId="77777777" w:rsidR="00811BB3" w:rsidRDefault="00811BB3" w:rsidP="00DA42E7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 xml:space="preserve">2203-04-Podizanje </w:t>
      </w:r>
      <w:proofErr w:type="spellStart"/>
      <w:r>
        <w:rPr>
          <w:b/>
          <w:i/>
          <w:sz w:val="24"/>
        </w:rPr>
        <w:t>kvalitete</w:t>
      </w:r>
      <w:proofErr w:type="spellEnd"/>
      <w:r>
        <w:rPr>
          <w:b/>
          <w:i/>
          <w:sz w:val="24"/>
        </w:rPr>
        <w:t xml:space="preserve"> i </w:t>
      </w:r>
      <w:proofErr w:type="spellStart"/>
      <w:r>
        <w:rPr>
          <w:b/>
          <w:i/>
          <w:sz w:val="24"/>
        </w:rPr>
        <w:t>standarda</w:t>
      </w:r>
      <w:proofErr w:type="spellEnd"/>
      <w:r>
        <w:rPr>
          <w:b/>
          <w:i/>
          <w:sz w:val="24"/>
        </w:rPr>
        <w:t xml:space="preserve"> u </w:t>
      </w:r>
      <w:proofErr w:type="spellStart"/>
      <w:r>
        <w:rPr>
          <w:b/>
          <w:i/>
          <w:sz w:val="24"/>
        </w:rPr>
        <w:t>školstvu</w:t>
      </w:r>
      <w:proofErr w:type="spellEnd"/>
    </w:p>
    <w:p w14:paraId="05215060" w14:textId="640C6DF2" w:rsidR="00811BB3" w:rsidRDefault="00811BB3" w:rsidP="00DA42E7">
      <w:pPr>
        <w:spacing w:after="0"/>
        <w:rPr>
          <w:b/>
          <w:i/>
          <w:sz w:val="24"/>
        </w:rPr>
      </w:pPr>
      <w:proofErr w:type="spellStart"/>
      <w:r>
        <w:rPr>
          <w:b/>
          <w:i/>
          <w:sz w:val="24"/>
        </w:rPr>
        <w:t>Vlastiti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prihodi</w:t>
      </w:r>
      <w:proofErr w:type="spellEnd"/>
      <w:r>
        <w:rPr>
          <w:b/>
          <w:i/>
          <w:sz w:val="24"/>
        </w:rPr>
        <w:t xml:space="preserve"> -</w:t>
      </w:r>
      <w:r w:rsidR="00660F75">
        <w:rPr>
          <w:b/>
          <w:i/>
          <w:sz w:val="24"/>
        </w:rPr>
        <w:t xml:space="preserve"> </w:t>
      </w:r>
      <w:proofErr w:type="spellStart"/>
      <w:r w:rsidR="00660F75">
        <w:rPr>
          <w:b/>
          <w:i/>
          <w:sz w:val="24"/>
        </w:rPr>
        <w:t>izvor</w:t>
      </w:r>
      <w:proofErr w:type="spellEnd"/>
      <w:r w:rsidR="00660F75">
        <w:rPr>
          <w:b/>
          <w:i/>
          <w:sz w:val="24"/>
        </w:rPr>
        <w:t xml:space="preserve"> 31</w:t>
      </w:r>
    </w:p>
    <w:p w14:paraId="4BE2BE78" w14:textId="77777777" w:rsidR="00F62284" w:rsidRDefault="00F62284" w:rsidP="00DA42E7">
      <w:pPr>
        <w:spacing w:after="0"/>
        <w:rPr>
          <w:b/>
          <w:i/>
          <w:sz w:val="24"/>
        </w:rPr>
      </w:pPr>
    </w:p>
    <w:p w14:paraId="30C75994" w14:textId="6A614495" w:rsidR="00660F75" w:rsidRDefault="00F62284" w:rsidP="00811BB3">
      <w:pPr>
        <w:rPr>
          <w:b/>
          <w:i/>
          <w:sz w:val="24"/>
        </w:rPr>
      </w:pPr>
      <w:r w:rsidRPr="00F62284">
        <w:rPr>
          <w:b/>
          <w:i/>
          <w:sz w:val="24"/>
        </w:rPr>
        <w:drawing>
          <wp:inline distT="0" distB="0" distL="0" distR="0" wp14:anchorId="3090ECFC" wp14:editId="309B77D5">
            <wp:extent cx="5756910" cy="27813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5C9E8" w14:textId="48D88960" w:rsidR="00DA42E7" w:rsidRPr="00DA42E7" w:rsidRDefault="00DA42E7" w:rsidP="00811BB3">
      <w:pPr>
        <w:rPr>
          <w:b/>
          <w:sz w:val="24"/>
        </w:rPr>
      </w:pPr>
      <w:proofErr w:type="spellStart"/>
      <w:r>
        <w:rPr>
          <w:b/>
          <w:sz w:val="24"/>
        </w:rPr>
        <w:t>Opis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programa</w:t>
      </w:r>
      <w:proofErr w:type="spellEnd"/>
      <w:r w:rsidR="00F62284">
        <w:rPr>
          <w:b/>
          <w:sz w:val="24"/>
        </w:rPr>
        <w:t>/</w:t>
      </w:r>
      <w:proofErr w:type="spellStart"/>
      <w:r w:rsidR="00F62284">
        <w:rPr>
          <w:b/>
          <w:sz w:val="24"/>
        </w:rPr>
        <w:t>aktivnosti</w:t>
      </w:r>
      <w:proofErr w:type="spellEnd"/>
    </w:p>
    <w:p w14:paraId="331F22C8" w14:textId="491A7492" w:rsidR="00AF57C3" w:rsidRDefault="00811BB3" w:rsidP="00F62284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Odnosi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očekivani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priljev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najmova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  <w:r w:rsidR="009E2A05">
        <w:rPr>
          <w:sz w:val="24"/>
        </w:rPr>
        <w:t>(</w:t>
      </w:r>
      <w:proofErr w:type="spellStart"/>
      <w:r w:rsidR="009E2A05">
        <w:rPr>
          <w:sz w:val="24"/>
        </w:rPr>
        <w:t>dvorana</w:t>
      </w:r>
      <w:proofErr w:type="spellEnd"/>
      <w:r w:rsidR="009E2A05">
        <w:rPr>
          <w:sz w:val="24"/>
        </w:rPr>
        <w:t xml:space="preserve">, </w:t>
      </w:r>
      <w:proofErr w:type="spellStart"/>
      <w:r w:rsidR="009E2A05">
        <w:rPr>
          <w:sz w:val="24"/>
        </w:rPr>
        <w:t>prostor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škole</w:t>
      </w:r>
      <w:proofErr w:type="spellEnd"/>
      <w:r w:rsidR="009E2A05">
        <w:rPr>
          <w:sz w:val="24"/>
        </w:rPr>
        <w:t xml:space="preserve"> za </w:t>
      </w:r>
      <w:proofErr w:type="spellStart"/>
      <w:r w:rsidR="009E2A05">
        <w:rPr>
          <w:sz w:val="24"/>
        </w:rPr>
        <w:t>prodaju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pekarskih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proizvoda</w:t>
      </w:r>
      <w:proofErr w:type="spellEnd"/>
      <w:r w:rsidR="00660F75">
        <w:rPr>
          <w:sz w:val="24"/>
        </w:rPr>
        <w:t>,</w:t>
      </w:r>
      <w:r w:rsidR="009E2A05">
        <w:rPr>
          <w:sz w:val="24"/>
        </w:rPr>
        <w:t xml:space="preserve">) </w:t>
      </w:r>
      <w:r>
        <w:rPr>
          <w:sz w:val="24"/>
        </w:rPr>
        <w:t xml:space="preserve"> </w:t>
      </w:r>
      <w:proofErr w:type="spellStart"/>
      <w:r>
        <w:rPr>
          <w:sz w:val="24"/>
        </w:rPr>
        <w:t>koje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će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utrošiti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sukladno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priloženom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treće</w:t>
      </w:r>
      <w:proofErr w:type="spellEnd"/>
      <w:r w:rsidR="009E2A05">
        <w:rPr>
          <w:sz w:val="24"/>
        </w:rPr>
        <w:t xml:space="preserve"> I </w:t>
      </w:r>
      <w:proofErr w:type="spellStart"/>
      <w:r w:rsidR="009E2A05">
        <w:rPr>
          <w:sz w:val="24"/>
        </w:rPr>
        <w:t>četvrte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razine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kao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prilog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ovom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pojašnjenju.</w:t>
      </w:r>
      <w:r w:rsidR="00660F75">
        <w:rPr>
          <w:sz w:val="24"/>
        </w:rPr>
        <w:t>U</w:t>
      </w:r>
      <w:proofErr w:type="spellEnd"/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troškovima</w:t>
      </w:r>
      <w:proofErr w:type="spellEnd"/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predviđeni</w:t>
      </w:r>
      <w:proofErr w:type="spellEnd"/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su</w:t>
      </w:r>
      <w:proofErr w:type="spellEnd"/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isplata</w:t>
      </w:r>
      <w:proofErr w:type="spellEnd"/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prijevoza</w:t>
      </w:r>
      <w:proofErr w:type="spellEnd"/>
      <w:r w:rsidR="00660F75">
        <w:rPr>
          <w:sz w:val="24"/>
        </w:rPr>
        <w:t xml:space="preserve"> za </w:t>
      </w:r>
      <w:proofErr w:type="spellStart"/>
      <w:r w:rsidR="00660F75">
        <w:rPr>
          <w:sz w:val="24"/>
        </w:rPr>
        <w:t>djelatnicu</w:t>
      </w:r>
      <w:proofErr w:type="spellEnd"/>
      <w:r w:rsidR="00660F75">
        <w:rPr>
          <w:sz w:val="24"/>
        </w:rPr>
        <w:t xml:space="preserve"> u </w:t>
      </w:r>
      <w:proofErr w:type="spellStart"/>
      <w:r w:rsidR="00660F75">
        <w:rPr>
          <w:sz w:val="24"/>
        </w:rPr>
        <w:t>dnevnom</w:t>
      </w:r>
      <w:proofErr w:type="spellEnd"/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boravku</w:t>
      </w:r>
      <w:proofErr w:type="spellEnd"/>
      <w:r w:rsidR="00660F75">
        <w:rPr>
          <w:sz w:val="24"/>
        </w:rPr>
        <w:t xml:space="preserve">, </w:t>
      </w:r>
      <w:proofErr w:type="spellStart"/>
      <w:r w:rsidR="00660F75">
        <w:rPr>
          <w:sz w:val="24"/>
        </w:rPr>
        <w:t>investicijsko</w:t>
      </w:r>
      <w:proofErr w:type="spellEnd"/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održavanje</w:t>
      </w:r>
      <w:proofErr w:type="spellEnd"/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opreme</w:t>
      </w:r>
      <w:proofErr w:type="spellEnd"/>
      <w:r w:rsidR="00660F75">
        <w:rPr>
          <w:sz w:val="24"/>
        </w:rPr>
        <w:t xml:space="preserve"> </w:t>
      </w:r>
      <w:r w:rsidR="00F62284">
        <w:rPr>
          <w:sz w:val="24"/>
        </w:rPr>
        <w:t>i</w:t>
      </w:r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zgrade</w:t>
      </w:r>
      <w:proofErr w:type="spellEnd"/>
      <w:r w:rsidR="00660F75">
        <w:rPr>
          <w:sz w:val="24"/>
        </w:rPr>
        <w:t xml:space="preserve">, </w:t>
      </w:r>
      <w:proofErr w:type="spellStart"/>
      <w:r w:rsidR="00660F75">
        <w:rPr>
          <w:sz w:val="24"/>
        </w:rPr>
        <w:t>službena</w:t>
      </w:r>
      <w:proofErr w:type="spellEnd"/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putovanja</w:t>
      </w:r>
      <w:r w:rsidR="00AF57C3">
        <w:rPr>
          <w:sz w:val="24"/>
        </w:rPr>
        <w:t>,dio</w:t>
      </w:r>
      <w:proofErr w:type="spellEnd"/>
      <w:r w:rsidR="00AF57C3">
        <w:rPr>
          <w:sz w:val="24"/>
        </w:rPr>
        <w:t xml:space="preserve"> </w:t>
      </w:r>
      <w:proofErr w:type="spellStart"/>
      <w:r w:rsidR="00AF57C3">
        <w:rPr>
          <w:sz w:val="24"/>
        </w:rPr>
        <w:t>komunalnih</w:t>
      </w:r>
      <w:proofErr w:type="spellEnd"/>
      <w:r w:rsidR="00AF57C3">
        <w:rPr>
          <w:sz w:val="24"/>
        </w:rPr>
        <w:t xml:space="preserve"> </w:t>
      </w:r>
      <w:proofErr w:type="spellStart"/>
      <w:r w:rsidR="00AF57C3">
        <w:rPr>
          <w:sz w:val="24"/>
        </w:rPr>
        <w:t>usluga</w:t>
      </w:r>
      <w:proofErr w:type="spellEnd"/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koja</w:t>
      </w:r>
      <w:proofErr w:type="spellEnd"/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nisu</w:t>
      </w:r>
      <w:proofErr w:type="spellEnd"/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pokrivena</w:t>
      </w:r>
      <w:proofErr w:type="spellEnd"/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decentraliziranim</w:t>
      </w:r>
      <w:proofErr w:type="spellEnd"/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sredstvima</w:t>
      </w:r>
      <w:r w:rsidR="00AF57C3">
        <w:rPr>
          <w:sz w:val="24"/>
        </w:rPr>
        <w:t>,finnciranje</w:t>
      </w:r>
      <w:proofErr w:type="spellEnd"/>
      <w:r w:rsidR="00AF57C3">
        <w:rPr>
          <w:sz w:val="24"/>
        </w:rPr>
        <w:t xml:space="preserve"> </w:t>
      </w:r>
      <w:proofErr w:type="spellStart"/>
      <w:r w:rsidR="00AF57C3">
        <w:rPr>
          <w:sz w:val="24"/>
        </w:rPr>
        <w:t>tehničkog</w:t>
      </w:r>
      <w:proofErr w:type="spellEnd"/>
      <w:r w:rsidR="00AF57C3">
        <w:rPr>
          <w:sz w:val="24"/>
        </w:rPr>
        <w:t xml:space="preserve"> </w:t>
      </w:r>
      <w:proofErr w:type="spellStart"/>
      <w:r w:rsidR="00AF57C3">
        <w:rPr>
          <w:sz w:val="24"/>
        </w:rPr>
        <w:t>pregleda</w:t>
      </w:r>
      <w:proofErr w:type="spellEnd"/>
      <w:r w:rsidR="00AF57C3">
        <w:rPr>
          <w:sz w:val="24"/>
        </w:rPr>
        <w:t xml:space="preserve"> </w:t>
      </w:r>
      <w:proofErr w:type="spellStart"/>
      <w:r w:rsidR="00AF57C3">
        <w:rPr>
          <w:sz w:val="24"/>
        </w:rPr>
        <w:t>službenog</w:t>
      </w:r>
      <w:proofErr w:type="spellEnd"/>
      <w:r w:rsidR="00AF57C3">
        <w:rPr>
          <w:sz w:val="24"/>
        </w:rPr>
        <w:t xml:space="preserve"> </w:t>
      </w:r>
      <w:proofErr w:type="spellStart"/>
      <w:r w:rsidR="00AF57C3">
        <w:rPr>
          <w:sz w:val="24"/>
        </w:rPr>
        <w:t>vozila</w:t>
      </w:r>
      <w:proofErr w:type="spellEnd"/>
      <w:r w:rsidR="00AF57C3">
        <w:rPr>
          <w:sz w:val="24"/>
        </w:rPr>
        <w:t xml:space="preserve"> ,intelektualne I </w:t>
      </w:r>
      <w:proofErr w:type="spellStart"/>
      <w:r w:rsidR="00AF57C3">
        <w:rPr>
          <w:sz w:val="24"/>
        </w:rPr>
        <w:t>računalne</w:t>
      </w:r>
      <w:proofErr w:type="spellEnd"/>
      <w:r w:rsidR="00AF57C3">
        <w:rPr>
          <w:sz w:val="24"/>
        </w:rPr>
        <w:t xml:space="preserve"> usluge </w:t>
      </w:r>
      <w:proofErr w:type="spellStart"/>
      <w:r w:rsidR="00AF57C3">
        <w:rPr>
          <w:sz w:val="24"/>
        </w:rPr>
        <w:t>koje</w:t>
      </w:r>
      <w:proofErr w:type="spellEnd"/>
      <w:r w:rsidR="00AF57C3">
        <w:rPr>
          <w:sz w:val="24"/>
        </w:rPr>
        <w:t xml:space="preserve"> se ne </w:t>
      </w:r>
      <w:proofErr w:type="spellStart"/>
      <w:r w:rsidR="00AF57C3">
        <w:rPr>
          <w:sz w:val="24"/>
        </w:rPr>
        <w:t>financiraju</w:t>
      </w:r>
      <w:proofErr w:type="spellEnd"/>
      <w:r w:rsidR="00AF57C3">
        <w:rPr>
          <w:sz w:val="24"/>
        </w:rPr>
        <w:t xml:space="preserve"> </w:t>
      </w:r>
      <w:proofErr w:type="spellStart"/>
      <w:r w:rsidR="00AF57C3">
        <w:rPr>
          <w:sz w:val="24"/>
        </w:rPr>
        <w:t>iz</w:t>
      </w:r>
      <w:proofErr w:type="spellEnd"/>
      <w:r w:rsidR="00AF57C3">
        <w:rPr>
          <w:sz w:val="24"/>
        </w:rPr>
        <w:t xml:space="preserve"> </w:t>
      </w:r>
      <w:proofErr w:type="spellStart"/>
      <w:r w:rsidR="00AF57C3">
        <w:rPr>
          <w:sz w:val="24"/>
        </w:rPr>
        <w:t>decentraliziranih</w:t>
      </w:r>
      <w:proofErr w:type="spellEnd"/>
      <w:r w:rsidR="00AF57C3">
        <w:rPr>
          <w:sz w:val="24"/>
        </w:rPr>
        <w:t xml:space="preserve"> </w:t>
      </w:r>
      <w:proofErr w:type="spellStart"/>
      <w:r w:rsidR="00AF57C3">
        <w:rPr>
          <w:sz w:val="24"/>
        </w:rPr>
        <w:t>sredstava</w:t>
      </w:r>
      <w:proofErr w:type="spellEnd"/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te</w:t>
      </w:r>
      <w:proofErr w:type="spellEnd"/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nabava</w:t>
      </w:r>
      <w:proofErr w:type="spellEnd"/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dugotrajne</w:t>
      </w:r>
      <w:proofErr w:type="spellEnd"/>
      <w:r w:rsidR="00660F75">
        <w:rPr>
          <w:sz w:val="24"/>
        </w:rPr>
        <w:t xml:space="preserve"> </w:t>
      </w:r>
      <w:proofErr w:type="spellStart"/>
      <w:r w:rsidR="00660F75">
        <w:rPr>
          <w:sz w:val="24"/>
        </w:rPr>
        <w:t>imovine</w:t>
      </w:r>
      <w:proofErr w:type="spellEnd"/>
      <w:r w:rsidR="00660F75">
        <w:rPr>
          <w:sz w:val="24"/>
        </w:rPr>
        <w:t>.</w:t>
      </w:r>
    </w:p>
    <w:p w14:paraId="20D0E0D4" w14:textId="77777777" w:rsidR="00AF57C3" w:rsidRPr="00F62284" w:rsidRDefault="00AF57C3" w:rsidP="00AF57C3">
      <w:pPr>
        <w:spacing w:after="0"/>
        <w:rPr>
          <w:b/>
          <w:iCs/>
          <w:sz w:val="24"/>
        </w:rPr>
      </w:pPr>
      <w:r w:rsidRPr="00F62284">
        <w:rPr>
          <w:b/>
          <w:iCs/>
          <w:sz w:val="24"/>
        </w:rPr>
        <w:t xml:space="preserve">PROGRAM:2203-Osnovno </w:t>
      </w:r>
      <w:proofErr w:type="spellStart"/>
      <w:r w:rsidRPr="00F62284">
        <w:rPr>
          <w:b/>
          <w:iCs/>
          <w:sz w:val="24"/>
        </w:rPr>
        <w:t>školstvo-iznad</w:t>
      </w:r>
      <w:proofErr w:type="spellEnd"/>
      <w:r w:rsidRPr="00F62284">
        <w:rPr>
          <w:b/>
          <w:iCs/>
          <w:sz w:val="24"/>
        </w:rPr>
        <w:t xml:space="preserve"> </w:t>
      </w:r>
      <w:proofErr w:type="spellStart"/>
      <w:r w:rsidRPr="00F62284">
        <w:rPr>
          <w:b/>
          <w:iCs/>
          <w:sz w:val="24"/>
        </w:rPr>
        <w:t>standarda</w:t>
      </w:r>
      <w:proofErr w:type="spellEnd"/>
    </w:p>
    <w:p w14:paraId="084DFB69" w14:textId="77777777" w:rsidR="00AF57C3" w:rsidRPr="00F62284" w:rsidRDefault="00AF57C3" w:rsidP="00AF57C3">
      <w:pPr>
        <w:spacing w:after="0"/>
        <w:rPr>
          <w:b/>
          <w:iCs/>
          <w:sz w:val="24"/>
        </w:rPr>
      </w:pPr>
      <w:r w:rsidRPr="00F62284">
        <w:rPr>
          <w:b/>
          <w:iCs/>
          <w:sz w:val="24"/>
        </w:rPr>
        <w:t xml:space="preserve">2203-04-Podizanje </w:t>
      </w:r>
      <w:proofErr w:type="spellStart"/>
      <w:r w:rsidRPr="00F62284">
        <w:rPr>
          <w:b/>
          <w:iCs/>
          <w:sz w:val="24"/>
        </w:rPr>
        <w:t>kvalitete</w:t>
      </w:r>
      <w:proofErr w:type="spellEnd"/>
      <w:r w:rsidRPr="00F62284">
        <w:rPr>
          <w:b/>
          <w:iCs/>
          <w:sz w:val="24"/>
        </w:rPr>
        <w:t xml:space="preserve"> i </w:t>
      </w:r>
      <w:proofErr w:type="spellStart"/>
      <w:r w:rsidRPr="00F62284">
        <w:rPr>
          <w:b/>
          <w:iCs/>
          <w:sz w:val="24"/>
        </w:rPr>
        <w:t>standarda</w:t>
      </w:r>
      <w:proofErr w:type="spellEnd"/>
      <w:r w:rsidRPr="00F62284">
        <w:rPr>
          <w:b/>
          <w:iCs/>
          <w:sz w:val="24"/>
        </w:rPr>
        <w:t xml:space="preserve"> u </w:t>
      </w:r>
      <w:proofErr w:type="spellStart"/>
      <w:r w:rsidRPr="00F62284">
        <w:rPr>
          <w:b/>
          <w:iCs/>
          <w:sz w:val="24"/>
        </w:rPr>
        <w:t>školstvu</w:t>
      </w:r>
      <w:proofErr w:type="spellEnd"/>
    </w:p>
    <w:p w14:paraId="32B2AF2E" w14:textId="4AACE007" w:rsidR="00AF57C3" w:rsidRPr="00F62284" w:rsidRDefault="00AF57C3" w:rsidP="00AF57C3">
      <w:pPr>
        <w:spacing w:after="0"/>
        <w:rPr>
          <w:b/>
          <w:iCs/>
          <w:sz w:val="24"/>
        </w:rPr>
      </w:pPr>
      <w:proofErr w:type="spellStart"/>
      <w:r w:rsidRPr="00F62284">
        <w:rPr>
          <w:b/>
          <w:iCs/>
          <w:sz w:val="24"/>
        </w:rPr>
        <w:t>Prihodi</w:t>
      </w:r>
      <w:proofErr w:type="spellEnd"/>
      <w:r w:rsidRPr="00F62284">
        <w:rPr>
          <w:b/>
          <w:iCs/>
          <w:sz w:val="24"/>
        </w:rPr>
        <w:t xml:space="preserve"> za </w:t>
      </w:r>
      <w:proofErr w:type="spellStart"/>
      <w:r w:rsidRPr="00F62284">
        <w:rPr>
          <w:b/>
          <w:iCs/>
          <w:sz w:val="24"/>
        </w:rPr>
        <w:t>posebne</w:t>
      </w:r>
      <w:proofErr w:type="spellEnd"/>
      <w:r w:rsidRPr="00F62284">
        <w:rPr>
          <w:b/>
          <w:iCs/>
          <w:sz w:val="24"/>
        </w:rPr>
        <w:t xml:space="preserve"> </w:t>
      </w:r>
      <w:proofErr w:type="spellStart"/>
      <w:r w:rsidRPr="00F62284">
        <w:rPr>
          <w:b/>
          <w:iCs/>
          <w:sz w:val="24"/>
        </w:rPr>
        <w:t>namjene</w:t>
      </w:r>
      <w:proofErr w:type="spellEnd"/>
      <w:r w:rsidRPr="00F62284">
        <w:rPr>
          <w:b/>
          <w:iCs/>
          <w:sz w:val="24"/>
        </w:rPr>
        <w:t xml:space="preserve">- </w:t>
      </w:r>
      <w:proofErr w:type="spellStart"/>
      <w:r w:rsidRPr="00F62284">
        <w:rPr>
          <w:b/>
          <w:iCs/>
          <w:sz w:val="24"/>
        </w:rPr>
        <w:t>izvor</w:t>
      </w:r>
      <w:proofErr w:type="spellEnd"/>
      <w:r w:rsidRPr="00F62284">
        <w:rPr>
          <w:b/>
          <w:iCs/>
          <w:sz w:val="24"/>
        </w:rPr>
        <w:t xml:space="preserve"> 41</w:t>
      </w:r>
    </w:p>
    <w:p w14:paraId="17383DCA" w14:textId="63224BD0" w:rsidR="00F62284" w:rsidRDefault="00F62284" w:rsidP="00DA42E7">
      <w:pPr>
        <w:spacing w:after="0"/>
        <w:rPr>
          <w:b/>
          <w:i/>
          <w:sz w:val="24"/>
        </w:rPr>
      </w:pPr>
      <w:r w:rsidRPr="00F62284">
        <w:rPr>
          <w:b/>
          <w:i/>
          <w:sz w:val="24"/>
        </w:rPr>
        <w:drawing>
          <wp:inline distT="0" distB="0" distL="0" distR="0" wp14:anchorId="35C36931" wp14:editId="4017E5A4">
            <wp:extent cx="6318885" cy="2600325"/>
            <wp:effectExtent l="0" t="0" r="5715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1888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CC23C" w14:textId="77777777" w:rsidR="00F62284" w:rsidRDefault="00F62284" w:rsidP="00DA42E7">
      <w:pPr>
        <w:spacing w:after="0"/>
        <w:rPr>
          <w:b/>
          <w:i/>
          <w:sz w:val="24"/>
        </w:rPr>
      </w:pPr>
    </w:p>
    <w:p w14:paraId="402E8980" w14:textId="4488DE91" w:rsidR="00DA42E7" w:rsidRPr="00DA42E7" w:rsidRDefault="00323079" w:rsidP="00DA42E7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Obrazloženje</w:t>
      </w:r>
      <w:proofErr w:type="spellEnd"/>
      <w:r w:rsidR="00F62284">
        <w:rPr>
          <w:b/>
          <w:i/>
          <w:sz w:val="24"/>
        </w:rPr>
        <w:t xml:space="preserve"> </w:t>
      </w:r>
      <w:proofErr w:type="spellStart"/>
      <w:r w:rsidR="00F62284">
        <w:rPr>
          <w:b/>
          <w:i/>
          <w:sz w:val="24"/>
        </w:rPr>
        <w:t>programa</w:t>
      </w:r>
      <w:proofErr w:type="spellEnd"/>
      <w:r w:rsidR="00F62284">
        <w:rPr>
          <w:b/>
          <w:i/>
          <w:sz w:val="24"/>
        </w:rPr>
        <w:t>/</w:t>
      </w:r>
      <w:proofErr w:type="spellStart"/>
      <w:r w:rsidR="00F62284">
        <w:rPr>
          <w:b/>
          <w:i/>
          <w:sz w:val="24"/>
        </w:rPr>
        <w:t>aktivnosti</w:t>
      </w:r>
      <w:proofErr w:type="spellEnd"/>
    </w:p>
    <w:p w14:paraId="169917DD" w14:textId="4EB62D38" w:rsidR="00811BB3" w:rsidRDefault="00811BB3" w:rsidP="000F1B26">
      <w:pPr>
        <w:ind w:firstLine="720"/>
        <w:jc w:val="both"/>
        <w:rPr>
          <w:b/>
          <w:i/>
          <w:sz w:val="24"/>
        </w:rPr>
      </w:pPr>
      <w:proofErr w:type="spellStart"/>
      <w:r w:rsidRPr="00522670">
        <w:rPr>
          <w:sz w:val="24"/>
        </w:rPr>
        <w:t>Navedeni</w:t>
      </w:r>
      <w:proofErr w:type="spellEnd"/>
      <w:r w:rsidRPr="00522670">
        <w:rPr>
          <w:sz w:val="24"/>
        </w:rPr>
        <w:t xml:space="preserve"> </w:t>
      </w:r>
      <w:proofErr w:type="spellStart"/>
      <w:r w:rsidR="00DA42E7">
        <w:rPr>
          <w:sz w:val="24"/>
        </w:rPr>
        <w:t>rashodi</w:t>
      </w:r>
      <w:proofErr w:type="spellEnd"/>
      <w:r w:rsidR="00DA42E7">
        <w:rPr>
          <w:sz w:val="24"/>
        </w:rPr>
        <w:t xml:space="preserve"> </w:t>
      </w:r>
      <w:proofErr w:type="spellStart"/>
      <w:r w:rsidRPr="00522670">
        <w:rPr>
          <w:sz w:val="24"/>
        </w:rPr>
        <w:t>predstavljaju</w:t>
      </w:r>
      <w:proofErr w:type="spellEnd"/>
      <w:r w:rsidRPr="00522670">
        <w:rPr>
          <w:sz w:val="24"/>
        </w:rPr>
        <w:t xml:space="preserve"> </w:t>
      </w:r>
      <w:proofErr w:type="spellStart"/>
      <w:r w:rsidRPr="00522670">
        <w:rPr>
          <w:sz w:val="24"/>
        </w:rPr>
        <w:t>sredstva</w:t>
      </w:r>
      <w:proofErr w:type="spellEnd"/>
      <w:r w:rsidRPr="00522670">
        <w:rPr>
          <w:sz w:val="24"/>
        </w:rPr>
        <w:t xml:space="preserve"> </w:t>
      </w:r>
      <w:proofErr w:type="spellStart"/>
      <w:r w:rsidRPr="00522670">
        <w:rPr>
          <w:sz w:val="24"/>
        </w:rPr>
        <w:t>sa</w:t>
      </w:r>
      <w:proofErr w:type="spellEnd"/>
      <w:r w:rsidRPr="00522670">
        <w:rPr>
          <w:sz w:val="24"/>
        </w:rPr>
        <w:t xml:space="preserve"> </w:t>
      </w:r>
      <w:proofErr w:type="spellStart"/>
      <w:r w:rsidRPr="00522670">
        <w:rPr>
          <w:sz w:val="24"/>
        </w:rPr>
        <w:t>strogom</w:t>
      </w:r>
      <w:proofErr w:type="spellEnd"/>
      <w:r w:rsidRPr="00522670">
        <w:rPr>
          <w:sz w:val="24"/>
        </w:rPr>
        <w:t xml:space="preserve"> </w:t>
      </w:r>
      <w:proofErr w:type="spellStart"/>
      <w:proofErr w:type="gramStart"/>
      <w:r w:rsidRPr="00522670">
        <w:rPr>
          <w:sz w:val="24"/>
        </w:rPr>
        <w:t>namjenom.Tu</w:t>
      </w:r>
      <w:proofErr w:type="spellEnd"/>
      <w:proofErr w:type="gramEnd"/>
      <w:r w:rsidRPr="00522670">
        <w:rPr>
          <w:sz w:val="24"/>
        </w:rPr>
        <w:t xml:space="preserve"> </w:t>
      </w:r>
      <w:proofErr w:type="spellStart"/>
      <w:r w:rsidRPr="00522670">
        <w:rPr>
          <w:sz w:val="24"/>
        </w:rPr>
        <w:t>spadaju</w:t>
      </w:r>
      <w:proofErr w:type="spellEnd"/>
      <w:r w:rsidRPr="00522670">
        <w:rPr>
          <w:sz w:val="24"/>
        </w:rPr>
        <w:t xml:space="preserve"> </w:t>
      </w:r>
      <w:proofErr w:type="spellStart"/>
      <w:r w:rsidR="00DA42E7">
        <w:rPr>
          <w:sz w:val="24"/>
        </w:rPr>
        <w:t>rashodi</w:t>
      </w:r>
      <w:proofErr w:type="spellEnd"/>
      <w:r w:rsidR="00DA42E7">
        <w:rPr>
          <w:sz w:val="24"/>
        </w:rPr>
        <w:t xml:space="preserve"> </w:t>
      </w:r>
      <w:r w:rsidR="009E2A05">
        <w:rPr>
          <w:sz w:val="24"/>
        </w:rPr>
        <w:t xml:space="preserve">za </w:t>
      </w:r>
      <w:proofErr w:type="spellStart"/>
      <w:r w:rsidR="009E2A05">
        <w:rPr>
          <w:sz w:val="24"/>
        </w:rPr>
        <w:t>prehranu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djece</w:t>
      </w:r>
      <w:proofErr w:type="spellEnd"/>
      <w:r w:rsidR="009E2A05">
        <w:rPr>
          <w:sz w:val="24"/>
        </w:rPr>
        <w:t xml:space="preserve"> u </w:t>
      </w:r>
      <w:proofErr w:type="spellStart"/>
      <w:r w:rsidR="009E2A05">
        <w:rPr>
          <w:sz w:val="24"/>
        </w:rPr>
        <w:t>dnevnom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boravku</w:t>
      </w:r>
      <w:proofErr w:type="spellEnd"/>
      <w:r w:rsidR="009E2A05">
        <w:rPr>
          <w:sz w:val="24"/>
        </w:rPr>
        <w:t xml:space="preserve">, </w:t>
      </w:r>
      <w:proofErr w:type="spellStart"/>
      <w:r w:rsidR="000804C1">
        <w:rPr>
          <w:sz w:val="24"/>
        </w:rPr>
        <w:t>rashodi</w:t>
      </w:r>
      <w:proofErr w:type="spellEnd"/>
      <w:r w:rsidR="000804C1">
        <w:rPr>
          <w:sz w:val="24"/>
        </w:rPr>
        <w:t xml:space="preserve"> za </w:t>
      </w:r>
      <w:proofErr w:type="spellStart"/>
      <w:r w:rsidR="000804C1">
        <w:rPr>
          <w:sz w:val="24"/>
        </w:rPr>
        <w:t>materijalna</w:t>
      </w:r>
      <w:proofErr w:type="spellEnd"/>
      <w:r w:rsidR="000804C1">
        <w:rPr>
          <w:sz w:val="24"/>
        </w:rPr>
        <w:t xml:space="preserve"> </w:t>
      </w:r>
      <w:proofErr w:type="spellStart"/>
      <w:r w:rsidR="000804C1">
        <w:rPr>
          <w:sz w:val="24"/>
        </w:rPr>
        <w:t>prava</w:t>
      </w:r>
      <w:proofErr w:type="spellEnd"/>
      <w:r w:rsidR="000804C1">
        <w:rPr>
          <w:sz w:val="24"/>
        </w:rPr>
        <w:t xml:space="preserve"> </w:t>
      </w:r>
      <w:proofErr w:type="spellStart"/>
      <w:r w:rsidR="000804C1">
        <w:rPr>
          <w:sz w:val="24"/>
        </w:rPr>
        <w:t>učiteljice</w:t>
      </w:r>
      <w:proofErr w:type="spellEnd"/>
      <w:r w:rsidR="000804C1">
        <w:rPr>
          <w:sz w:val="24"/>
        </w:rPr>
        <w:t xml:space="preserve"> u </w:t>
      </w:r>
      <w:proofErr w:type="spellStart"/>
      <w:r w:rsidR="000804C1">
        <w:rPr>
          <w:sz w:val="24"/>
        </w:rPr>
        <w:t>dnevnom</w:t>
      </w:r>
      <w:proofErr w:type="spellEnd"/>
      <w:r w:rsidR="000804C1">
        <w:rPr>
          <w:sz w:val="24"/>
        </w:rPr>
        <w:t xml:space="preserve"> </w:t>
      </w:r>
      <w:proofErr w:type="spellStart"/>
      <w:r w:rsidR="000804C1">
        <w:rPr>
          <w:sz w:val="24"/>
        </w:rPr>
        <w:t>boravku</w:t>
      </w:r>
      <w:proofErr w:type="spellEnd"/>
      <w:r w:rsidR="000804C1">
        <w:rPr>
          <w:sz w:val="24"/>
        </w:rPr>
        <w:t xml:space="preserve"> </w:t>
      </w:r>
      <w:proofErr w:type="spellStart"/>
      <w:r w:rsidR="000804C1">
        <w:rPr>
          <w:sz w:val="24"/>
        </w:rPr>
        <w:t>koje</w:t>
      </w:r>
      <w:proofErr w:type="spellEnd"/>
      <w:r w:rsidR="000804C1">
        <w:rPr>
          <w:sz w:val="24"/>
        </w:rPr>
        <w:t xml:space="preserve"> </w:t>
      </w:r>
      <w:proofErr w:type="spellStart"/>
      <w:r w:rsidR="000804C1">
        <w:rPr>
          <w:sz w:val="24"/>
        </w:rPr>
        <w:t>financiraju</w:t>
      </w:r>
      <w:proofErr w:type="spellEnd"/>
      <w:r w:rsidR="000804C1">
        <w:rPr>
          <w:sz w:val="24"/>
        </w:rPr>
        <w:t xml:space="preserve"> </w:t>
      </w:r>
      <w:proofErr w:type="spellStart"/>
      <w:r w:rsidR="000804C1">
        <w:rPr>
          <w:sz w:val="24"/>
        </w:rPr>
        <w:t>roditelji</w:t>
      </w:r>
      <w:proofErr w:type="spellEnd"/>
      <w:r w:rsidR="000804C1">
        <w:rPr>
          <w:sz w:val="24"/>
        </w:rPr>
        <w:t xml:space="preserve">, </w:t>
      </w:r>
      <w:proofErr w:type="spellStart"/>
      <w:r w:rsidR="00DA42E7">
        <w:rPr>
          <w:sz w:val="24"/>
        </w:rPr>
        <w:t>rashodi</w:t>
      </w:r>
      <w:proofErr w:type="spellEnd"/>
      <w:r w:rsidR="00DA42E7">
        <w:rPr>
          <w:sz w:val="24"/>
        </w:rPr>
        <w:t xml:space="preserve"> </w:t>
      </w:r>
      <w:r w:rsidR="009E2A05">
        <w:rPr>
          <w:sz w:val="24"/>
        </w:rPr>
        <w:t xml:space="preserve">za </w:t>
      </w:r>
      <w:proofErr w:type="spellStart"/>
      <w:r w:rsidR="009E2A05">
        <w:rPr>
          <w:sz w:val="24"/>
        </w:rPr>
        <w:t>popravak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tableta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učenika</w:t>
      </w:r>
      <w:proofErr w:type="spellEnd"/>
      <w:r w:rsidR="00DA42E7">
        <w:rPr>
          <w:sz w:val="24"/>
        </w:rPr>
        <w:t xml:space="preserve"> </w:t>
      </w:r>
      <w:proofErr w:type="spellStart"/>
      <w:r w:rsidR="00DA42E7">
        <w:rPr>
          <w:sz w:val="24"/>
        </w:rPr>
        <w:t>koje</w:t>
      </w:r>
      <w:proofErr w:type="spellEnd"/>
      <w:r w:rsidR="00DA42E7">
        <w:rPr>
          <w:sz w:val="24"/>
        </w:rPr>
        <w:t xml:space="preserve"> </w:t>
      </w:r>
      <w:proofErr w:type="spellStart"/>
      <w:r w:rsidR="00DA42E7">
        <w:rPr>
          <w:sz w:val="24"/>
        </w:rPr>
        <w:t>financiraju</w:t>
      </w:r>
      <w:proofErr w:type="spellEnd"/>
      <w:r w:rsidR="00DA42E7">
        <w:rPr>
          <w:sz w:val="24"/>
        </w:rPr>
        <w:t xml:space="preserve"> </w:t>
      </w:r>
      <w:proofErr w:type="spellStart"/>
      <w:r w:rsidR="00DA42E7">
        <w:rPr>
          <w:sz w:val="24"/>
        </w:rPr>
        <w:t>roditelji</w:t>
      </w:r>
      <w:proofErr w:type="spellEnd"/>
      <w:r w:rsidR="00DA42E7">
        <w:rPr>
          <w:sz w:val="24"/>
        </w:rPr>
        <w:t xml:space="preserve"> </w:t>
      </w:r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te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uplate</w:t>
      </w:r>
      <w:proofErr w:type="spellEnd"/>
      <w:r w:rsidR="009E2A05">
        <w:rPr>
          <w:sz w:val="24"/>
        </w:rPr>
        <w:t xml:space="preserve"> za </w:t>
      </w:r>
      <w:proofErr w:type="spellStart"/>
      <w:r w:rsidR="009E2A05">
        <w:rPr>
          <w:sz w:val="24"/>
        </w:rPr>
        <w:t>terensku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nastavu</w:t>
      </w:r>
      <w:proofErr w:type="spellEnd"/>
      <w:r w:rsidR="009E2A05">
        <w:rPr>
          <w:sz w:val="24"/>
        </w:rPr>
        <w:t xml:space="preserve"> (</w:t>
      </w:r>
      <w:proofErr w:type="spellStart"/>
      <w:r w:rsidR="009E2A05">
        <w:rPr>
          <w:sz w:val="24"/>
        </w:rPr>
        <w:t>najmovi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autobusa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koje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financiraju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roditelji</w:t>
      </w:r>
      <w:proofErr w:type="spellEnd"/>
      <w:r w:rsidR="009E2A05">
        <w:rPr>
          <w:sz w:val="24"/>
        </w:rPr>
        <w:t>)</w:t>
      </w:r>
      <w:r w:rsidRPr="00522670">
        <w:rPr>
          <w:sz w:val="24"/>
        </w:rPr>
        <w:t xml:space="preserve">  </w:t>
      </w:r>
      <w:proofErr w:type="spellStart"/>
      <w:r w:rsidR="00DA42E7">
        <w:rPr>
          <w:sz w:val="24"/>
        </w:rPr>
        <w:t>rashodi</w:t>
      </w:r>
      <w:proofErr w:type="spellEnd"/>
      <w:r w:rsidR="00DA42E7">
        <w:rPr>
          <w:sz w:val="24"/>
        </w:rPr>
        <w:t xml:space="preserve"> </w:t>
      </w:r>
      <w:r w:rsidR="00DE7351">
        <w:rPr>
          <w:sz w:val="24"/>
        </w:rPr>
        <w:t xml:space="preserve">za </w:t>
      </w:r>
      <w:proofErr w:type="spellStart"/>
      <w:r w:rsidR="00DE7351">
        <w:rPr>
          <w:sz w:val="24"/>
        </w:rPr>
        <w:t>osiguranje</w:t>
      </w:r>
      <w:proofErr w:type="spellEnd"/>
      <w:r w:rsidR="00DE7351">
        <w:rPr>
          <w:sz w:val="24"/>
        </w:rPr>
        <w:t xml:space="preserve"> </w:t>
      </w:r>
      <w:proofErr w:type="spellStart"/>
      <w:r w:rsidR="00DE7351">
        <w:rPr>
          <w:sz w:val="24"/>
        </w:rPr>
        <w:t>učenika</w:t>
      </w:r>
      <w:r w:rsidR="000804C1">
        <w:rPr>
          <w:sz w:val="24"/>
        </w:rPr>
        <w:t>,odštete</w:t>
      </w:r>
      <w:proofErr w:type="spellEnd"/>
      <w:r w:rsidR="000804C1">
        <w:rPr>
          <w:sz w:val="24"/>
        </w:rPr>
        <w:t xml:space="preserve"> u </w:t>
      </w:r>
      <w:proofErr w:type="spellStart"/>
      <w:r w:rsidR="000804C1">
        <w:rPr>
          <w:sz w:val="24"/>
        </w:rPr>
        <w:t>slučaju</w:t>
      </w:r>
      <w:proofErr w:type="spellEnd"/>
      <w:r w:rsidR="000804C1">
        <w:rPr>
          <w:sz w:val="24"/>
        </w:rPr>
        <w:t xml:space="preserve"> </w:t>
      </w:r>
      <w:proofErr w:type="spellStart"/>
      <w:r w:rsidR="000804C1">
        <w:rPr>
          <w:sz w:val="24"/>
        </w:rPr>
        <w:t>aktiviranja</w:t>
      </w:r>
      <w:proofErr w:type="spellEnd"/>
      <w:r w:rsidR="000804C1">
        <w:rPr>
          <w:sz w:val="24"/>
        </w:rPr>
        <w:t xml:space="preserve"> police </w:t>
      </w:r>
      <w:proofErr w:type="spellStart"/>
      <w:r w:rsidR="000804C1">
        <w:rPr>
          <w:sz w:val="24"/>
        </w:rPr>
        <w:t>osiguranja</w:t>
      </w:r>
      <w:proofErr w:type="spellEnd"/>
      <w:r w:rsidR="000804C1">
        <w:rPr>
          <w:sz w:val="24"/>
        </w:rPr>
        <w:t xml:space="preserve"> </w:t>
      </w:r>
      <w:proofErr w:type="spellStart"/>
      <w:r w:rsidR="000804C1">
        <w:rPr>
          <w:sz w:val="24"/>
        </w:rPr>
        <w:t>imovine,te</w:t>
      </w:r>
      <w:proofErr w:type="spellEnd"/>
      <w:r w:rsidR="000804C1">
        <w:rPr>
          <w:sz w:val="24"/>
        </w:rPr>
        <w:t xml:space="preserve"> </w:t>
      </w:r>
      <w:proofErr w:type="spellStart"/>
      <w:r w:rsidR="000804C1">
        <w:rPr>
          <w:sz w:val="24"/>
        </w:rPr>
        <w:t>nabava</w:t>
      </w:r>
      <w:proofErr w:type="spellEnd"/>
      <w:r w:rsidR="000804C1">
        <w:rPr>
          <w:sz w:val="24"/>
        </w:rPr>
        <w:t xml:space="preserve"> </w:t>
      </w:r>
      <w:proofErr w:type="spellStart"/>
      <w:r w:rsidR="000804C1">
        <w:rPr>
          <w:sz w:val="24"/>
        </w:rPr>
        <w:t>potrošnog</w:t>
      </w:r>
      <w:proofErr w:type="spellEnd"/>
      <w:r w:rsidR="000804C1">
        <w:rPr>
          <w:sz w:val="24"/>
        </w:rPr>
        <w:t xml:space="preserve"> </w:t>
      </w:r>
      <w:proofErr w:type="spellStart"/>
      <w:r w:rsidR="000804C1">
        <w:rPr>
          <w:sz w:val="24"/>
        </w:rPr>
        <w:t>materijala</w:t>
      </w:r>
      <w:proofErr w:type="spellEnd"/>
      <w:r w:rsidR="000804C1">
        <w:rPr>
          <w:sz w:val="24"/>
        </w:rPr>
        <w:t xml:space="preserve"> za </w:t>
      </w:r>
      <w:proofErr w:type="spellStart"/>
      <w:r w:rsidR="000804C1">
        <w:rPr>
          <w:sz w:val="24"/>
        </w:rPr>
        <w:t>potrebe</w:t>
      </w:r>
      <w:proofErr w:type="spellEnd"/>
      <w:r w:rsidR="000804C1">
        <w:rPr>
          <w:sz w:val="24"/>
        </w:rPr>
        <w:t xml:space="preserve"> </w:t>
      </w:r>
      <w:proofErr w:type="spellStart"/>
      <w:r w:rsidR="000804C1">
        <w:rPr>
          <w:sz w:val="24"/>
        </w:rPr>
        <w:t>djece</w:t>
      </w:r>
      <w:proofErr w:type="spellEnd"/>
      <w:r w:rsidR="000804C1">
        <w:rPr>
          <w:sz w:val="24"/>
        </w:rPr>
        <w:t xml:space="preserve"> u </w:t>
      </w:r>
      <w:proofErr w:type="spellStart"/>
      <w:r w:rsidR="000804C1">
        <w:rPr>
          <w:sz w:val="24"/>
        </w:rPr>
        <w:t>dnevnom</w:t>
      </w:r>
      <w:proofErr w:type="spellEnd"/>
      <w:r w:rsidR="000804C1">
        <w:rPr>
          <w:sz w:val="24"/>
        </w:rPr>
        <w:t xml:space="preserve"> </w:t>
      </w:r>
      <w:proofErr w:type="spellStart"/>
      <w:r w:rsidR="000804C1">
        <w:rPr>
          <w:sz w:val="24"/>
        </w:rPr>
        <w:t>boravku</w:t>
      </w:r>
      <w:proofErr w:type="spellEnd"/>
      <w:r w:rsidR="000804C1">
        <w:rPr>
          <w:sz w:val="24"/>
        </w:rPr>
        <w:t>.</w:t>
      </w:r>
      <w:r w:rsidR="00DA42E7">
        <w:rPr>
          <w:sz w:val="24"/>
        </w:rPr>
        <w:t xml:space="preserve"> U 202</w:t>
      </w:r>
      <w:r w:rsidR="00F62284">
        <w:rPr>
          <w:sz w:val="24"/>
        </w:rPr>
        <w:t>5</w:t>
      </w:r>
      <w:r w:rsidR="00DA42E7">
        <w:rPr>
          <w:sz w:val="24"/>
        </w:rPr>
        <w:t xml:space="preserve">.g </w:t>
      </w:r>
      <w:proofErr w:type="spellStart"/>
      <w:r w:rsidR="00F62284">
        <w:rPr>
          <w:sz w:val="24"/>
        </w:rPr>
        <w:t>došlo</w:t>
      </w:r>
      <w:proofErr w:type="spellEnd"/>
      <w:r w:rsidR="00F62284">
        <w:rPr>
          <w:sz w:val="24"/>
        </w:rPr>
        <w:t xml:space="preserve"> je do </w:t>
      </w:r>
      <w:proofErr w:type="spellStart"/>
      <w:proofErr w:type="gramStart"/>
      <w:r w:rsidR="00F62284">
        <w:rPr>
          <w:sz w:val="24"/>
        </w:rPr>
        <w:t>pro,jene</w:t>
      </w:r>
      <w:proofErr w:type="spellEnd"/>
      <w:proofErr w:type="gramEnd"/>
      <w:r w:rsidR="00F62284">
        <w:rPr>
          <w:sz w:val="24"/>
        </w:rPr>
        <w:t xml:space="preserve"> u </w:t>
      </w:r>
      <w:proofErr w:type="spellStart"/>
      <w:r w:rsidR="00F62284">
        <w:rPr>
          <w:sz w:val="24"/>
        </w:rPr>
        <w:t>načinu</w:t>
      </w:r>
      <w:proofErr w:type="spellEnd"/>
      <w:r w:rsidR="00F62284">
        <w:rPr>
          <w:sz w:val="24"/>
        </w:rPr>
        <w:t xml:space="preserve"> </w:t>
      </w:r>
      <w:proofErr w:type="spellStart"/>
      <w:r w:rsidR="00F62284">
        <w:rPr>
          <w:sz w:val="24"/>
        </w:rPr>
        <w:t>financiranja</w:t>
      </w:r>
      <w:proofErr w:type="spellEnd"/>
      <w:r w:rsidR="00F62284">
        <w:rPr>
          <w:sz w:val="24"/>
        </w:rPr>
        <w:t xml:space="preserve"> </w:t>
      </w:r>
      <w:proofErr w:type="spellStart"/>
      <w:r w:rsidR="00F62284">
        <w:rPr>
          <w:sz w:val="24"/>
        </w:rPr>
        <w:t>materijalnih</w:t>
      </w:r>
      <w:proofErr w:type="spellEnd"/>
      <w:r w:rsidR="00F62284">
        <w:rPr>
          <w:sz w:val="24"/>
        </w:rPr>
        <w:t xml:space="preserve"> </w:t>
      </w:r>
      <w:proofErr w:type="spellStart"/>
      <w:r w:rsidR="00F62284">
        <w:rPr>
          <w:sz w:val="24"/>
        </w:rPr>
        <w:t>troškova</w:t>
      </w:r>
      <w:proofErr w:type="spellEnd"/>
      <w:r w:rsidR="00F62284">
        <w:rPr>
          <w:sz w:val="24"/>
        </w:rPr>
        <w:t xml:space="preserve"> </w:t>
      </w:r>
      <w:proofErr w:type="spellStart"/>
      <w:r w:rsidR="00F62284">
        <w:rPr>
          <w:sz w:val="24"/>
        </w:rPr>
        <w:t>dnevnog</w:t>
      </w:r>
      <w:proofErr w:type="spellEnd"/>
      <w:r w:rsidR="00F62284">
        <w:rPr>
          <w:sz w:val="24"/>
        </w:rPr>
        <w:t xml:space="preserve"> </w:t>
      </w:r>
      <w:proofErr w:type="spellStart"/>
      <w:r w:rsidR="00F62284">
        <w:rPr>
          <w:sz w:val="24"/>
        </w:rPr>
        <w:t>boravka</w:t>
      </w:r>
      <w:proofErr w:type="spellEnd"/>
      <w:r w:rsidR="00F62284">
        <w:rPr>
          <w:sz w:val="24"/>
        </w:rPr>
        <w:t xml:space="preserve"> </w:t>
      </w:r>
      <w:proofErr w:type="spellStart"/>
      <w:r w:rsidR="00F62284">
        <w:rPr>
          <w:sz w:val="24"/>
        </w:rPr>
        <w:t>te</w:t>
      </w:r>
      <w:proofErr w:type="spellEnd"/>
      <w:r w:rsidR="00F62284">
        <w:rPr>
          <w:sz w:val="24"/>
        </w:rPr>
        <w:t xml:space="preserve"> je </w:t>
      </w:r>
      <w:proofErr w:type="spellStart"/>
      <w:r w:rsidR="00F62284">
        <w:rPr>
          <w:sz w:val="24"/>
        </w:rPr>
        <w:t>određena</w:t>
      </w:r>
      <w:proofErr w:type="spellEnd"/>
      <w:r w:rsidR="00F62284">
        <w:rPr>
          <w:sz w:val="24"/>
        </w:rPr>
        <w:t xml:space="preserve"> </w:t>
      </w:r>
      <w:proofErr w:type="spellStart"/>
      <w:r w:rsidR="00F62284">
        <w:rPr>
          <w:sz w:val="24"/>
        </w:rPr>
        <w:t>cijena</w:t>
      </w:r>
      <w:proofErr w:type="spellEnd"/>
      <w:r w:rsidR="00F62284">
        <w:rPr>
          <w:sz w:val="24"/>
        </w:rPr>
        <w:t xml:space="preserve"> po </w:t>
      </w:r>
      <w:proofErr w:type="spellStart"/>
      <w:r w:rsidR="00F62284">
        <w:rPr>
          <w:sz w:val="24"/>
        </w:rPr>
        <w:t>danu</w:t>
      </w:r>
      <w:proofErr w:type="spellEnd"/>
      <w:r w:rsidR="00F62284">
        <w:rPr>
          <w:sz w:val="24"/>
        </w:rPr>
        <w:t xml:space="preserve"> 3,32 </w:t>
      </w:r>
      <w:proofErr w:type="spellStart"/>
      <w:r w:rsidR="00F62284">
        <w:rPr>
          <w:sz w:val="24"/>
        </w:rPr>
        <w:t>eura</w:t>
      </w:r>
      <w:proofErr w:type="spellEnd"/>
      <w:r w:rsidR="00F62284">
        <w:rPr>
          <w:sz w:val="24"/>
        </w:rPr>
        <w:t xml:space="preserve">. U 2026.g </w:t>
      </w:r>
      <w:proofErr w:type="spellStart"/>
      <w:r w:rsidR="00F62284">
        <w:rPr>
          <w:sz w:val="24"/>
        </w:rPr>
        <w:t>morat</w:t>
      </w:r>
      <w:proofErr w:type="spellEnd"/>
      <w:r w:rsidR="00F62284">
        <w:rPr>
          <w:sz w:val="24"/>
        </w:rPr>
        <w:t xml:space="preserve"> </w:t>
      </w:r>
      <w:proofErr w:type="spellStart"/>
      <w:r w:rsidR="00F62284">
        <w:rPr>
          <w:sz w:val="24"/>
        </w:rPr>
        <w:t>će</w:t>
      </w:r>
      <w:proofErr w:type="spellEnd"/>
      <w:r w:rsidR="00F62284">
        <w:rPr>
          <w:sz w:val="24"/>
        </w:rPr>
        <w:t xml:space="preserve"> se </w:t>
      </w:r>
      <w:proofErr w:type="spellStart"/>
      <w:r w:rsidR="00F62284">
        <w:rPr>
          <w:sz w:val="24"/>
        </w:rPr>
        <w:t>rebalansom</w:t>
      </w:r>
      <w:proofErr w:type="spellEnd"/>
      <w:r w:rsidR="00F62284">
        <w:rPr>
          <w:sz w:val="24"/>
        </w:rPr>
        <w:t xml:space="preserve"> </w:t>
      </w:r>
      <w:proofErr w:type="spellStart"/>
      <w:r w:rsidR="00F62284">
        <w:rPr>
          <w:sz w:val="24"/>
        </w:rPr>
        <w:t>naći</w:t>
      </w:r>
      <w:proofErr w:type="spellEnd"/>
      <w:r w:rsidR="00F62284">
        <w:rPr>
          <w:sz w:val="24"/>
        </w:rPr>
        <w:t xml:space="preserve"> </w:t>
      </w:r>
      <w:proofErr w:type="spellStart"/>
      <w:r w:rsidR="00F62284">
        <w:rPr>
          <w:sz w:val="24"/>
        </w:rPr>
        <w:t>financijsko</w:t>
      </w:r>
      <w:proofErr w:type="spellEnd"/>
      <w:r w:rsidR="00F62284">
        <w:rPr>
          <w:sz w:val="24"/>
        </w:rPr>
        <w:t xml:space="preserve"> </w:t>
      </w:r>
      <w:proofErr w:type="spellStart"/>
      <w:r w:rsidR="00F62284">
        <w:rPr>
          <w:sz w:val="24"/>
        </w:rPr>
        <w:t>riješenje</w:t>
      </w:r>
      <w:proofErr w:type="spellEnd"/>
      <w:r w:rsidR="00F62284">
        <w:rPr>
          <w:sz w:val="24"/>
        </w:rPr>
        <w:t xml:space="preserve"> </w:t>
      </w:r>
      <w:proofErr w:type="spellStart"/>
      <w:r w:rsidR="00F62284">
        <w:rPr>
          <w:sz w:val="24"/>
        </w:rPr>
        <w:t>iz</w:t>
      </w:r>
      <w:proofErr w:type="spellEnd"/>
      <w:r w:rsidR="00F62284">
        <w:rPr>
          <w:sz w:val="24"/>
        </w:rPr>
        <w:t xml:space="preserve"> </w:t>
      </w:r>
      <w:proofErr w:type="spellStart"/>
      <w:r w:rsidR="00F62284">
        <w:rPr>
          <w:sz w:val="24"/>
        </w:rPr>
        <w:t>čega</w:t>
      </w:r>
      <w:proofErr w:type="spellEnd"/>
      <w:r w:rsidR="00F62284">
        <w:rPr>
          <w:sz w:val="24"/>
        </w:rPr>
        <w:t xml:space="preserve"> </w:t>
      </w:r>
      <w:proofErr w:type="spellStart"/>
      <w:r w:rsidR="00F62284">
        <w:rPr>
          <w:sz w:val="24"/>
        </w:rPr>
        <w:t>će</w:t>
      </w:r>
      <w:proofErr w:type="spellEnd"/>
      <w:r w:rsidR="00F62284">
        <w:rPr>
          <w:sz w:val="24"/>
        </w:rPr>
        <w:t xml:space="preserve"> se </w:t>
      </w:r>
      <w:proofErr w:type="spellStart"/>
      <w:r w:rsidR="00F62284">
        <w:rPr>
          <w:sz w:val="24"/>
        </w:rPr>
        <w:t>financirati</w:t>
      </w:r>
      <w:proofErr w:type="spellEnd"/>
      <w:r w:rsidR="00F62284">
        <w:rPr>
          <w:sz w:val="24"/>
        </w:rPr>
        <w:t xml:space="preserve"> </w:t>
      </w:r>
      <w:proofErr w:type="spellStart"/>
      <w:r w:rsidR="00F62284">
        <w:rPr>
          <w:sz w:val="24"/>
        </w:rPr>
        <w:t>materijalna</w:t>
      </w:r>
      <w:proofErr w:type="spellEnd"/>
      <w:r w:rsidR="00F62284">
        <w:rPr>
          <w:sz w:val="24"/>
        </w:rPr>
        <w:t xml:space="preserve"> </w:t>
      </w:r>
      <w:proofErr w:type="spellStart"/>
      <w:r w:rsidR="00F62284">
        <w:rPr>
          <w:sz w:val="24"/>
        </w:rPr>
        <w:t>prava</w:t>
      </w:r>
      <w:proofErr w:type="spellEnd"/>
      <w:r w:rsidR="00F62284">
        <w:rPr>
          <w:sz w:val="24"/>
        </w:rPr>
        <w:t xml:space="preserve"> </w:t>
      </w:r>
      <w:proofErr w:type="spellStart"/>
      <w:r w:rsidR="00F62284">
        <w:rPr>
          <w:sz w:val="24"/>
        </w:rPr>
        <w:t>zaposlenice</w:t>
      </w:r>
      <w:proofErr w:type="spellEnd"/>
      <w:r w:rsidR="00F62284">
        <w:rPr>
          <w:sz w:val="24"/>
        </w:rPr>
        <w:t>/</w:t>
      </w:r>
      <w:proofErr w:type="spellStart"/>
      <w:r w:rsidR="00F62284">
        <w:rPr>
          <w:sz w:val="24"/>
        </w:rPr>
        <w:t>učiteljice</w:t>
      </w:r>
      <w:proofErr w:type="spellEnd"/>
      <w:r w:rsidR="00F62284">
        <w:rPr>
          <w:sz w:val="24"/>
        </w:rPr>
        <w:t xml:space="preserve"> u </w:t>
      </w:r>
      <w:proofErr w:type="spellStart"/>
      <w:r w:rsidR="00F62284">
        <w:rPr>
          <w:sz w:val="24"/>
        </w:rPr>
        <w:t>dnevnom</w:t>
      </w:r>
      <w:proofErr w:type="spellEnd"/>
      <w:r w:rsidR="00F62284">
        <w:rPr>
          <w:sz w:val="24"/>
        </w:rPr>
        <w:t xml:space="preserve"> </w:t>
      </w:r>
      <w:proofErr w:type="spellStart"/>
      <w:r w:rsidR="00F62284">
        <w:rPr>
          <w:sz w:val="24"/>
        </w:rPr>
        <w:t>boravku</w:t>
      </w:r>
      <w:proofErr w:type="spellEnd"/>
      <w:r w:rsidR="00F62284">
        <w:rPr>
          <w:sz w:val="24"/>
        </w:rPr>
        <w:t>.</w:t>
      </w:r>
    </w:p>
    <w:p w14:paraId="25779852" w14:textId="2D602A7B" w:rsidR="000804C1" w:rsidRDefault="000804C1" w:rsidP="000F1B26">
      <w:pPr>
        <w:spacing w:after="0"/>
        <w:rPr>
          <w:b/>
          <w:i/>
          <w:sz w:val="24"/>
        </w:rPr>
      </w:pPr>
    </w:p>
    <w:p w14:paraId="5D4A8E44" w14:textId="77777777" w:rsidR="007D4D9B" w:rsidRDefault="007D4D9B" w:rsidP="000F1B26">
      <w:pPr>
        <w:spacing w:after="0"/>
        <w:rPr>
          <w:b/>
          <w:i/>
          <w:sz w:val="24"/>
        </w:rPr>
      </w:pPr>
    </w:p>
    <w:p w14:paraId="7EC5AB5C" w14:textId="77777777" w:rsidR="000804C1" w:rsidRDefault="000804C1" w:rsidP="00B430FD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 xml:space="preserve">PROGRAM:2203-Osnovno </w:t>
      </w:r>
      <w:proofErr w:type="spellStart"/>
      <w:r>
        <w:rPr>
          <w:b/>
          <w:i/>
          <w:sz w:val="24"/>
        </w:rPr>
        <w:t>školstvo-iznad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standarda</w:t>
      </w:r>
      <w:proofErr w:type="spellEnd"/>
    </w:p>
    <w:p w14:paraId="004BE5A2" w14:textId="77777777" w:rsidR="000804C1" w:rsidRDefault="000804C1" w:rsidP="00B430FD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 xml:space="preserve">2203-04-Podizanje </w:t>
      </w:r>
      <w:proofErr w:type="spellStart"/>
      <w:r>
        <w:rPr>
          <w:b/>
          <w:i/>
          <w:sz w:val="24"/>
        </w:rPr>
        <w:t>kvalitete</w:t>
      </w:r>
      <w:proofErr w:type="spellEnd"/>
      <w:r>
        <w:rPr>
          <w:b/>
          <w:i/>
          <w:sz w:val="24"/>
        </w:rPr>
        <w:t xml:space="preserve"> i </w:t>
      </w:r>
      <w:proofErr w:type="spellStart"/>
      <w:r>
        <w:rPr>
          <w:b/>
          <w:i/>
          <w:sz w:val="24"/>
        </w:rPr>
        <w:t>standarda</w:t>
      </w:r>
      <w:proofErr w:type="spellEnd"/>
      <w:r>
        <w:rPr>
          <w:b/>
          <w:i/>
          <w:sz w:val="24"/>
        </w:rPr>
        <w:t xml:space="preserve"> u </w:t>
      </w:r>
      <w:proofErr w:type="spellStart"/>
      <w:r>
        <w:rPr>
          <w:b/>
          <w:i/>
          <w:sz w:val="24"/>
        </w:rPr>
        <w:t>školstvu</w:t>
      </w:r>
      <w:proofErr w:type="spellEnd"/>
    </w:p>
    <w:p w14:paraId="7AB5190B" w14:textId="78105B7A" w:rsidR="000804C1" w:rsidRDefault="000804C1" w:rsidP="000804C1">
      <w:pPr>
        <w:spacing w:after="0"/>
        <w:rPr>
          <w:b/>
          <w:i/>
          <w:sz w:val="24"/>
        </w:rPr>
      </w:pPr>
      <w:proofErr w:type="spellStart"/>
      <w:r>
        <w:rPr>
          <w:b/>
          <w:i/>
          <w:sz w:val="24"/>
        </w:rPr>
        <w:t>Višak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sredstava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prijenos</w:t>
      </w:r>
      <w:proofErr w:type="spellEnd"/>
      <w:r>
        <w:rPr>
          <w:b/>
          <w:i/>
          <w:sz w:val="24"/>
        </w:rPr>
        <w:t xml:space="preserve"> u </w:t>
      </w:r>
      <w:proofErr w:type="spellStart"/>
      <w:r>
        <w:rPr>
          <w:b/>
          <w:i/>
          <w:sz w:val="24"/>
        </w:rPr>
        <w:t>iduću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godinu</w:t>
      </w:r>
      <w:proofErr w:type="spellEnd"/>
      <w:r>
        <w:rPr>
          <w:b/>
          <w:i/>
          <w:sz w:val="24"/>
        </w:rPr>
        <w:t xml:space="preserve">- </w:t>
      </w:r>
      <w:proofErr w:type="spellStart"/>
      <w:r>
        <w:rPr>
          <w:b/>
          <w:i/>
          <w:sz w:val="24"/>
        </w:rPr>
        <w:t>izvor</w:t>
      </w:r>
      <w:proofErr w:type="spellEnd"/>
      <w:r>
        <w:rPr>
          <w:b/>
          <w:i/>
          <w:sz w:val="24"/>
        </w:rPr>
        <w:t xml:space="preserve"> 420</w:t>
      </w:r>
    </w:p>
    <w:p w14:paraId="26923E6C" w14:textId="77777777" w:rsidR="000804C1" w:rsidRDefault="000804C1" w:rsidP="000804C1">
      <w:pPr>
        <w:spacing w:after="0"/>
        <w:rPr>
          <w:b/>
          <w:i/>
          <w:sz w:val="24"/>
        </w:rPr>
      </w:pPr>
    </w:p>
    <w:p w14:paraId="4A9DE650" w14:textId="10353DD0" w:rsidR="000F1B26" w:rsidRDefault="00F62284" w:rsidP="00811BB3">
      <w:pPr>
        <w:rPr>
          <w:b/>
          <w:i/>
          <w:sz w:val="24"/>
        </w:rPr>
      </w:pPr>
      <w:r w:rsidRPr="00F62284">
        <w:rPr>
          <w:b/>
          <w:i/>
          <w:sz w:val="24"/>
        </w:rPr>
        <w:drawing>
          <wp:inline distT="0" distB="0" distL="0" distR="0" wp14:anchorId="65911EF7" wp14:editId="7934DBFC">
            <wp:extent cx="6305550" cy="270510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90DC7" w14:textId="0A50BDC1" w:rsidR="000804C1" w:rsidRDefault="000804C1" w:rsidP="000804C1">
      <w:pPr>
        <w:spacing w:after="0"/>
        <w:rPr>
          <w:b/>
          <w:i/>
          <w:sz w:val="24"/>
        </w:rPr>
      </w:pPr>
      <w:proofErr w:type="spellStart"/>
      <w:r>
        <w:rPr>
          <w:b/>
          <w:i/>
          <w:sz w:val="24"/>
        </w:rPr>
        <w:t>Opis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programa</w:t>
      </w:r>
      <w:proofErr w:type="spellEnd"/>
      <w:r w:rsidR="00F62284">
        <w:rPr>
          <w:b/>
          <w:i/>
          <w:sz w:val="24"/>
        </w:rPr>
        <w:t>/</w:t>
      </w:r>
      <w:proofErr w:type="spellStart"/>
      <w:r w:rsidR="00F62284">
        <w:rPr>
          <w:b/>
          <w:i/>
          <w:sz w:val="24"/>
        </w:rPr>
        <w:t>aktivnosti</w:t>
      </w:r>
      <w:proofErr w:type="spellEnd"/>
    </w:p>
    <w:p w14:paraId="1767B187" w14:textId="5AF93FFF" w:rsidR="000804C1" w:rsidRPr="000804C1" w:rsidRDefault="000804C1" w:rsidP="000804C1">
      <w:pPr>
        <w:spacing w:after="0"/>
        <w:rPr>
          <w:b/>
          <w:i/>
          <w:sz w:val="24"/>
        </w:rPr>
      </w:pPr>
      <w:r w:rsidRPr="00F4074A">
        <w:rPr>
          <w:b/>
          <w:bCs/>
          <w:sz w:val="24"/>
        </w:rPr>
        <w:t xml:space="preserve">PREDVIĐENI VIŠAK KOJI SE PRENOSI U UDUĆU GODINU-IZVOR </w:t>
      </w:r>
      <w:r>
        <w:rPr>
          <w:b/>
          <w:bCs/>
          <w:sz w:val="24"/>
        </w:rPr>
        <w:t>42034</w:t>
      </w:r>
    </w:p>
    <w:p w14:paraId="0012578C" w14:textId="35530671" w:rsidR="000804C1" w:rsidRDefault="000804C1" w:rsidP="000804C1">
      <w:pPr>
        <w:spacing w:after="0"/>
        <w:rPr>
          <w:sz w:val="24"/>
        </w:rPr>
      </w:pPr>
      <w:r>
        <w:rPr>
          <w:sz w:val="24"/>
        </w:rPr>
        <w:t xml:space="preserve">Škola </w:t>
      </w:r>
      <w:proofErr w:type="spellStart"/>
      <w:r>
        <w:rPr>
          <w:sz w:val="24"/>
        </w:rPr>
        <w:t>procjenjuje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202</w:t>
      </w:r>
      <w:r w:rsidR="000F3BCC">
        <w:rPr>
          <w:sz w:val="24"/>
        </w:rPr>
        <w:t>5</w:t>
      </w:r>
      <w:r>
        <w:rPr>
          <w:sz w:val="24"/>
        </w:rPr>
        <w:t xml:space="preserve">.g </w:t>
      </w:r>
      <w:proofErr w:type="spellStart"/>
      <w:r>
        <w:rPr>
          <w:sz w:val="24"/>
        </w:rPr>
        <w:t>prenjeti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sredstava</w:t>
      </w:r>
      <w:proofErr w:type="spellEnd"/>
      <w:r w:rsidR="00260510">
        <w:rPr>
          <w:sz w:val="24"/>
        </w:rPr>
        <w:t xml:space="preserve"> </w:t>
      </w:r>
      <w:proofErr w:type="spellStart"/>
      <w:r w:rsidR="00260510">
        <w:rPr>
          <w:sz w:val="24"/>
        </w:rPr>
        <w:t>iz</w:t>
      </w:r>
      <w:proofErr w:type="spellEnd"/>
      <w:r w:rsidR="00260510">
        <w:rPr>
          <w:sz w:val="24"/>
        </w:rPr>
        <w:t xml:space="preserve"> </w:t>
      </w:r>
      <w:proofErr w:type="spellStart"/>
      <w:r w:rsidR="00260510">
        <w:rPr>
          <w:sz w:val="24"/>
        </w:rPr>
        <w:t>vlastitih</w:t>
      </w:r>
      <w:proofErr w:type="spellEnd"/>
      <w:r w:rsidR="00260510">
        <w:rPr>
          <w:sz w:val="24"/>
        </w:rPr>
        <w:t xml:space="preserve">, </w:t>
      </w:r>
      <w:proofErr w:type="spellStart"/>
      <w:r w:rsidR="00260510">
        <w:rPr>
          <w:sz w:val="24"/>
        </w:rPr>
        <w:t>višak</w:t>
      </w:r>
      <w:proofErr w:type="spellEnd"/>
      <w:r w:rsidR="00260510">
        <w:rPr>
          <w:sz w:val="24"/>
        </w:rPr>
        <w:t xml:space="preserve"> </w:t>
      </w:r>
      <w:proofErr w:type="spellStart"/>
      <w:r w:rsidR="00260510">
        <w:rPr>
          <w:sz w:val="24"/>
        </w:rPr>
        <w:t>iz</w:t>
      </w:r>
      <w:proofErr w:type="spellEnd"/>
      <w:r w:rsidR="00260510">
        <w:rPr>
          <w:sz w:val="24"/>
        </w:rPr>
        <w:t xml:space="preserve"> </w:t>
      </w:r>
      <w:proofErr w:type="spellStart"/>
      <w:r w:rsidR="00260510">
        <w:rPr>
          <w:sz w:val="24"/>
        </w:rPr>
        <w:t>sredstava</w:t>
      </w:r>
      <w:proofErr w:type="spellEnd"/>
      <w:r w:rsidR="00260510">
        <w:rPr>
          <w:sz w:val="24"/>
        </w:rPr>
        <w:t xml:space="preserve"> </w:t>
      </w:r>
      <w:proofErr w:type="spellStart"/>
      <w:r w:rsidR="00260510">
        <w:rPr>
          <w:sz w:val="24"/>
        </w:rPr>
        <w:t>posebnih</w:t>
      </w:r>
      <w:proofErr w:type="spellEnd"/>
      <w:r w:rsidR="00260510">
        <w:rPr>
          <w:sz w:val="24"/>
        </w:rPr>
        <w:t xml:space="preserve"> </w:t>
      </w:r>
      <w:proofErr w:type="spellStart"/>
      <w:r w:rsidR="00260510">
        <w:rPr>
          <w:sz w:val="24"/>
        </w:rPr>
        <w:t>namjena</w:t>
      </w:r>
      <w:proofErr w:type="spellEnd"/>
      <w:r w:rsidR="00260510">
        <w:rPr>
          <w:sz w:val="24"/>
        </w:rPr>
        <w:t xml:space="preserve"> </w:t>
      </w:r>
      <w:proofErr w:type="spellStart"/>
      <w:r w:rsidR="00260510">
        <w:rPr>
          <w:sz w:val="24"/>
        </w:rPr>
        <w:t>te</w:t>
      </w:r>
      <w:proofErr w:type="spellEnd"/>
      <w:r w:rsidR="00260510">
        <w:rPr>
          <w:sz w:val="24"/>
        </w:rPr>
        <w:t xml:space="preserve"> </w:t>
      </w:r>
      <w:proofErr w:type="spellStart"/>
      <w:r w:rsidR="00260510">
        <w:rPr>
          <w:sz w:val="24"/>
        </w:rPr>
        <w:t>prijenos</w:t>
      </w:r>
      <w:proofErr w:type="spellEnd"/>
      <w:r w:rsidR="00260510">
        <w:rPr>
          <w:sz w:val="24"/>
        </w:rPr>
        <w:t xml:space="preserve"> </w:t>
      </w:r>
      <w:proofErr w:type="spellStart"/>
      <w:r w:rsidR="00260510">
        <w:rPr>
          <w:sz w:val="24"/>
        </w:rPr>
        <w:t>viška</w:t>
      </w:r>
      <w:proofErr w:type="spellEnd"/>
      <w:r w:rsidR="00260510">
        <w:rPr>
          <w:sz w:val="24"/>
        </w:rPr>
        <w:t xml:space="preserve"> </w:t>
      </w:r>
      <w:proofErr w:type="spellStart"/>
      <w:r w:rsidR="00260510">
        <w:rPr>
          <w:sz w:val="24"/>
        </w:rPr>
        <w:t>od</w:t>
      </w:r>
      <w:proofErr w:type="spellEnd"/>
      <w:r w:rsidR="00260510">
        <w:rPr>
          <w:sz w:val="24"/>
        </w:rPr>
        <w:t xml:space="preserve"> </w:t>
      </w:r>
      <w:proofErr w:type="spellStart"/>
      <w:r w:rsidR="00260510">
        <w:rPr>
          <w:sz w:val="24"/>
        </w:rPr>
        <w:t>prodaje</w:t>
      </w:r>
      <w:proofErr w:type="spellEnd"/>
      <w:r w:rsidR="00260510">
        <w:rPr>
          <w:sz w:val="24"/>
        </w:rPr>
        <w:t xml:space="preserve"> </w:t>
      </w:r>
      <w:proofErr w:type="spellStart"/>
      <w:r w:rsidR="00260510">
        <w:rPr>
          <w:sz w:val="24"/>
        </w:rPr>
        <w:t>dugotrajne</w:t>
      </w:r>
      <w:proofErr w:type="spellEnd"/>
      <w:r w:rsidR="00260510">
        <w:rPr>
          <w:sz w:val="24"/>
        </w:rPr>
        <w:t xml:space="preserve"> </w:t>
      </w:r>
      <w:proofErr w:type="spellStart"/>
      <w:r w:rsidR="00260510">
        <w:rPr>
          <w:sz w:val="24"/>
        </w:rPr>
        <w:t>imovine</w:t>
      </w:r>
      <w:proofErr w:type="spellEnd"/>
      <w:r w:rsidR="00260510">
        <w:rPr>
          <w:sz w:val="24"/>
        </w:rPr>
        <w:t xml:space="preserve"> </w:t>
      </w:r>
      <w:proofErr w:type="spellStart"/>
      <w:r w:rsidR="00260510">
        <w:rPr>
          <w:sz w:val="24"/>
        </w:rPr>
        <w:t>prethodnih</w:t>
      </w:r>
      <w:proofErr w:type="spellEnd"/>
      <w:r w:rsidR="00260510">
        <w:rPr>
          <w:sz w:val="24"/>
        </w:rPr>
        <w:t xml:space="preserve"> </w:t>
      </w:r>
      <w:proofErr w:type="spellStart"/>
      <w:r w:rsidR="00260510">
        <w:rPr>
          <w:sz w:val="24"/>
        </w:rPr>
        <w:t>godina</w:t>
      </w:r>
      <w:proofErr w:type="spellEnd"/>
    </w:p>
    <w:p w14:paraId="16D9887C" w14:textId="1D768F8E" w:rsidR="00260510" w:rsidRDefault="00260510" w:rsidP="000804C1">
      <w:pPr>
        <w:spacing w:after="0"/>
        <w:rPr>
          <w:sz w:val="24"/>
        </w:rPr>
      </w:pPr>
      <w:proofErr w:type="spellStart"/>
      <w:r>
        <w:rPr>
          <w:sz w:val="24"/>
        </w:rPr>
        <w:t>Utrošit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će</w:t>
      </w:r>
      <w:proofErr w:type="spellEnd"/>
      <w:r>
        <w:rPr>
          <w:sz w:val="24"/>
        </w:rPr>
        <w:t xml:space="preserve"> se za </w:t>
      </w:r>
      <w:proofErr w:type="spellStart"/>
      <w:r>
        <w:rPr>
          <w:sz w:val="24"/>
        </w:rPr>
        <w:t>materijalno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poslovanje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ulaganje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građevinske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objekte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sukladno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potrebama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energetske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učinkovitosti</w:t>
      </w:r>
      <w:proofErr w:type="spellEnd"/>
      <w:r>
        <w:rPr>
          <w:sz w:val="24"/>
        </w:rPr>
        <w:t xml:space="preserve">. </w:t>
      </w:r>
    </w:p>
    <w:p w14:paraId="1513105E" w14:textId="4D2AED4C" w:rsidR="000804C1" w:rsidRDefault="000804C1" w:rsidP="00811BB3">
      <w:pPr>
        <w:rPr>
          <w:bCs/>
          <w:iCs/>
          <w:sz w:val="24"/>
        </w:rPr>
      </w:pPr>
    </w:p>
    <w:p w14:paraId="02DE6B0F" w14:textId="29BDC7E3" w:rsidR="000F3BCC" w:rsidRDefault="000F3BCC" w:rsidP="00811BB3">
      <w:pPr>
        <w:rPr>
          <w:bCs/>
          <w:iCs/>
          <w:sz w:val="24"/>
        </w:rPr>
      </w:pPr>
    </w:p>
    <w:p w14:paraId="70AA1419" w14:textId="47D2029C" w:rsidR="000F3BCC" w:rsidRDefault="000F3BCC" w:rsidP="00811BB3">
      <w:pPr>
        <w:rPr>
          <w:bCs/>
          <w:iCs/>
          <w:sz w:val="24"/>
        </w:rPr>
      </w:pPr>
    </w:p>
    <w:p w14:paraId="5EBAFA81" w14:textId="46290CEA" w:rsidR="000F3BCC" w:rsidRDefault="000F3BCC" w:rsidP="00811BB3">
      <w:pPr>
        <w:rPr>
          <w:bCs/>
          <w:iCs/>
          <w:sz w:val="24"/>
        </w:rPr>
      </w:pPr>
    </w:p>
    <w:p w14:paraId="2FE155FC" w14:textId="77777777" w:rsidR="000F3BCC" w:rsidRDefault="000F3BCC" w:rsidP="00811BB3">
      <w:pPr>
        <w:rPr>
          <w:bCs/>
          <w:iCs/>
          <w:sz w:val="24"/>
        </w:rPr>
      </w:pPr>
    </w:p>
    <w:p w14:paraId="62CDDBF1" w14:textId="77777777" w:rsidR="00260510" w:rsidRDefault="00260510" w:rsidP="00260510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 xml:space="preserve">PROGRAM:2203-Osnovno </w:t>
      </w:r>
      <w:proofErr w:type="spellStart"/>
      <w:r>
        <w:rPr>
          <w:b/>
          <w:i/>
          <w:sz w:val="24"/>
        </w:rPr>
        <w:t>školstvo-iznad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standarda</w:t>
      </w:r>
      <w:proofErr w:type="spellEnd"/>
    </w:p>
    <w:p w14:paraId="0E7BA2D4" w14:textId="77777777" w:rsidR="00260510" w:rsidRDefault="00260510" w:rsidP="00260510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 xml:space="preserve">2203-04-Podizanje </w:t>
      </w:r>
      <w:proofErr w:type="spellStart"/>
      <w:r>
        <w:rPr>
          <w:b/>
          <w:i/>
          <w:sz w:val="24"/>
        </w:rPr>
        <w:t>kvalitete</w:t>
      </w:r>
      <w:proofErr w:type="spellEnd"/>
      <w:r>
        <w:rPr>
          <w:b/>
          <w:i/>
          <w:sz w:val="24"/>
        </w:rPr>
        <w:t xml:space="preserve"> i </w:t>
      </w:r>
      <w:proofErr w:type="spellStart"/>
      <w:r>
        <w:rPr>
          <w:b/>
          <w:i/>
          <w:sz w:val="24"/>
        </w:rPr>
        <w:t>standarda</w:t>
      </w:r>
      <w:proofErr w:type="spellEnd"/>
      <w:r>
        <w:rPr>
          <w:b/>
          <w:i/>
          <w:sz w:val="24"/>
        </w:rPr>
        <w:t xml:space="preserve"> u </w:t>
      </w:r>
      <w:proofErr w:type="spellStart"/>
      <w:r>
        <w:rPr>
          <w:b/>
          <w:i/>
          <w:sz w:val="24"/>
        </w:rPr>
        <w:t>školstvu</w:t>
      </w:r>
      <w:proofErr w:type="spellEnd"/>
    </w:p>
    <w:p w14:paraId="38225AF6" w14:textId="4FC35051" w:rsidR="00260510" w:rsidRDefault="00260510" w:rsidP="00260510">
      <w:pPr>
        <w:spacing w:after="0"/>
        <w:rPr>
          <w:b/>
          <w:i/>
          <w:sz w:val="24"/>
        </w:rPr>
      </w:pPr>
      <w:proofErr w:type="spellStart"/>
      <w:r>
        <w:rPr>
          <w:b/>
          <w:i/>
          <w:sz w:val="24"/>
        </w:rPr>
        <w:t>Proračun</w:t>
      </w:r>
      <w:proofErr w:type="spellEnd"/>
      <w:r>
        <w:rPr>
          <w:b/>
          <w:i/>
          <w:sz w:val="24"/>
        </w:rPr>
        <w:t xml:space="preserve"> JLS Grad Benkovac- </w:t>
      </w:r>
      <w:proofErr w:type="spellStart"/>
      <w:r>
        <w:rPr>
          <w:b/>
          <w:i/>
          <w:sz w:val="24"/>
        </w:rPr>
        <w:t>izvor</w:t>
      </w:r>
      <w:proofErr w:type="spellEnd"/>
      <w:r>
        <w:rPr>
          <w:b/>
          <w:i/>
          <w:sz w:val="24"/>
        </w:rPr>
        <w:t xml:space="preserve"> 53012 </w:t>
      </w:r>
    </w:p>
    <w:p w14:paraId="12ED2386" w14:textId="77777777" w:rsidR="000F3BCC" w:rsidRDefault="000F3BCC" w:rsidP="00260510">
      <w:pPr>
        <w:spacing w:after="0"/>
        <w:rPr>
          <w:b/>
          <w:i/>
          <w:sz w:val="24"/>
        </w:rPr>
      </w:pPr>
    </w:p>
    <w:p w14:paraId="46F2C375" w14:textId="06AD5279" w:rsidR="000F3BCC" w:rsidRDefault="000F3BCC" w:rsidP="00260510">
      <w:pPr>
        <w:spacing w:after="0"/>
        <w:rPr>
          <w:b/>
          <w:i/>
          <w:sz w:val="24"/>
        </w:rPr>
      </w:pPr>
      <w:r w:rsidRPr="000F3BCC">
        <w:rPr>
          <w:b/>
          <w:i/>
          <w:sz w:val="24"/>
        </w:rPr>
        <w:drawing>
          <wp:inline distT="0" distB="0" distL="0" distR="0" wp14:anchorId="42418E93" wp14:editId="53487800">
            <wp:extent cx="5756910" cy="211455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D3C28" w14:textId="4DD7BD2E" w:rsidR="00323079" w:rsidRDefault="00323079" w:rsidP="00811BB3">
      <w:pPr>
        <w:rPr>
          <w:b/>
          <w:bCs/>
          <w:i/>
          <w:iCs/>
          <w:sz w:val="24"/>
        </w:rPr>
      </w:pPr>
      <w:proofErr w:type="spellStart"/>
      <w:r>
        <w:rPr>
          <w:b/>
          <w:bCs/>
          <w:i/>
          <w:iCs/>
          <w:sz w:val="24"/>
        </w:rPr>
        <w:t>Obrazloženje</w:t>
      </w:r>
      <w:proofErr w:type="spellEnd"/>
      <w:r w:rsidR="000F3BCC">
        <w:rPr>
          <w:b/>
          <w:bCs/>
          <w:i/>
          <w:iCs/>
          <w:sz w:val="24"/>
        </w:rPr>
        <w:t xml:space="preserve"> </w:t>
      </w:r>
      <w:proofErr w:type="spellStart"/>
      <w:r w:rsidR="000F3BCC">
        <w:rPr>
          <w:b/>
          <w:bCs/>
          <w:i/>
          <w:iCs/>
          <w:sz w:val="24"/>
        </w:rPr>
        <w:t>programa</w:t>
      </w:r>
      <w:proofErr w:type="spellEnd"/>
      <w:r w:rsidR="000F3BCC">
        <w:rPr>
          <w:b/>
          <w:bCs/>
          <w:i/>
          <w:iCs/>
          <w:sz w:val="24"/>
        </w:rPr>
        <w:t>/</w:t>
      </w:r>
      <w:proofErr w:type="spellStart"/>
      <w:r w:rsidR="000F3BCC">
        <w:rPr>
          <w:b/>
          <w:bCs/>
          <w:i/>
          <w:iCs/>
          <w:sz w:val="24"/>
        </w:rPr>
        <w:t>aktivnosti</w:t>
      </w:r>
      <w:proofErr w:type="spellEnd"/>
    </w:p>
    <w:p w14:paraId="1DDB288C" w14:textId="279CAB0C" w:rsidR="00323079" w:rsidRPr="00323079" w:rsidRDefault="00323079" w:rsidP="00323079">
      <w:pPr>
        <w:spacing w:after="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Izvor</w:t>
      </w:r>
      <w:proofErr w:type="spellEnd"/>
      <w:r>
        <w:rPr>
          <w:sz w:val="24"/>
        </w:rPr>
        <w:t xml:space="preserve"> 53012 </w:t>
      </w:r>
      <w:proofErr w:type="spellStart"/>
      <w:r>
        <w:rPr>
          <w:sz w:val="24"/>
        </w:rPr>
        <w:t>predstavlja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financiranje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Benkovca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plaćama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djelatnicu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dnevnom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boravku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pomoć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roditeljima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nabavi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materijala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naše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učenike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Svake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 Grad Benkovac </w:t>
      </w:r>
      <w:proofErr w:type="spellStart"/>
      <w:r>
        <w:rPr>
          <w:sz w:val="24"/>
        </w:rPr>
        <w:t>nabavlja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materijal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naše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učenike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ta </w:t>
      </w:r>
      <w:proofErr w:type="spellStart"/>
      <w:r>
        <w:rPr>
          <w:sz w:val="24"/>
        </w:rPr>
        <w:t>sredstva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isplaćujemo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naknadu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građanima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naravi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odabirom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najboljeg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ponuđača</w:t>
      </w:r>
      <w:proofErr w:type="spellEnd"/>
      <w:r>
        <w:rPr>
          <w:sz w:val="24"/>
        </w:rPr>
        <w:t xml:space="preserve"> ta </w:t>
      </w:r>
      <w:proofErr w:type="spellStart"/>
      <w:r>
        <w:rPr>
          <w:sz w:val="24"/>
        </w:rPr>
        <w:t>sredstva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isplaćuju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dobavljaču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podjeljeni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materijal.</w:t>
      </w:r>
      <w:r w:rsidR="000F3BCC">
        <w:rPr>
          <w:sz w:val="24"/>
        </w:rPr>
        <w:t>Javnu</w:t>
      </w:r>
      <w:proofErr w:type="spellEnd"/>
      <w:proofErr w:type="gramEnd"/>
      <w:r w:rsidR="000F3BCC">
        <w:rPr>
          <w:sz w:val="24"/>
        </w:rPr>
        <w:t xml:space="preserve"> </w:t>
      </w:r>
      <w:proofErr w:type="spellStart"/>
      <w:r w:rsidR="000F3BCC">
        <w:rPr>
          <w:sz w:val="24"/>
        </w:rPr>
        <w:t>nabavu</w:t>
      </w:r>
      <w:proofErr w:type="spellEnd"/>
      <w:r w:rsidR="000F3BCC">
        <w:rPr>
          <w:sz w:val="24"/>
        </w:rPr>
        <w:t xml:space="preserve"> za ova </w:t>
      </w:r>
      <w:proofErr w:type="spellStart"/>
      <w:r w:rsidR="000F3BCC">
        <w:rPr>
          <w:sz w:val="24"/>
        </w:rPr>
        <w:t>sredstva</w:t>
      </w:r>
      <w:proofErr w:type="spellEnd"/>
      <w:r w:rsidR="000F3BCC">
        <w:rPr>
          <w:sz w:val="24"/>
        </w:rPr>
        <w:t xml:space="preserve"> </w:t>
      </w:r>
      <w:proofErr w:type="spellStart"/>
      <w:r w:rsidR="000F3BCC">
        <w:rPr>
          <w:sz w:val="24"/>
        </w:rPr>
        <w:t>izvršava</w:t>
      </w:r>
      <w:proofErr w:type="spellEnd"/>
      <w:r w:rsidR="000F3BCC">
        <w:rPr>
          <w:sz w:val="24"/>
        </w:rPr>
        <w:t xml:space="preserve"> Grad Benkovac.</w:t>
      </w:r>
    </w:p>
    <w:p w14:paraId="29875789" w14:textId="77777777" w:rsidR="00260510" w:rsidRDefault="00260510" w:rsidP="00811BB3">
      <w:pPr>
        <w:rPr>
          <w:b/>
          <w:bCs/>
          <w:i/>
          <w:iCs/>
          <w:sz w:val="24"/>
        </w:rPr>
      </w:pPr>
    </w:p>
    <w:p w14:paraId="77397ED4" w14:textId="77777777" w:rsidR="00323079" w:rsidRDefault="00323079" w:rsidP="00323079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 xml:space="preserve">PROGRAM:2203-Osnovno </w:t>
      </w:r>
      <w:proofErr w:type="spellStart"/>
      <w:r>
        <w:rPr>
          <w:b/>
          <w:i/>
          <w:sz w:val="24"/>
        </w:rPr>
        <w:t>školstvo-iznad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standarda</w:t>
      </w:r>
      <w:proofErr w:type="spellEnd"/>
    </w:p>
    <w:p w14:paraId="73C384EC" w14:textId="2A14838E" w:rsidR="00323079" w:rsidRDefault="00323079" w:rsidP="00323079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 xml:space="preserve">A2203-27- </w:t>
      </w:r>
      <w:proofErr w:type="spellStart"/>
      <w:r>
        <w:rPr>
          <w:b/>
          <w:i/>
          <w:sz w:val="24"/>
        </w:rPr>
        <w:t>Udžbenici</w:t>
      </w:r>
      <w:proofErr w:type="spellEnd"/>
    </w:p>
    <w:p w14:paraId="2ECF3FF5" w14:textId="405AB7F0" w:rsidR="00323079" w:rsidRDefault="00323079" w:rsidP="00323079">
      <w:pPr>
        <w:spacing w:after="0"/>
        <w:rPr>
          <w:b/>
          <w:i/>
          <w:sz w:val="24"/>
        </w:rPr>
      </w:pPr>
      <w:proofErr w:type="spellStart"/>
      <w:r>
        <w:rPr>
          <w:b/>
          <w:i/>
          <w:sz w:val="24"/>
        </w:rPr>
        <w:t>Izvor</w:t>
      </w:r>
      <w:proofErr w:type="spellEnd"/>
      <w:r>
        <w:rPr>
          <w:b/>
          <w:i/>
          <w:sz w:val="24"/>
        </w:rPr>
        <w:t xml:space="preserve"> 51034- </w:t>
      </w:r>
      <w:proofErr w:type="spellStart"/>
      <w:r>
        <w:rPr>
          <w:b/>
          <w:i/>
          <w:sz w:val="24"/>
        </w:rPr>
        <w:t>Ministarstvo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znanosti</w:t>
      </w:r>
      <w:proofErr w:type="spellEnd"/>
    </w:p>
    <w:p w14:paraId="734F3E16" w14:textId="5BD522AB" w:rsidR="000F3BCC" w:rsidRDefault="000F3BCC" w:rsidP="00323079">
      <w:pPr>
        <w:spacing w:after="0"/>
        <w:rPr>
          <w:b/>
          <w:i/>
          <w:sz w:val="24"/>
        </w:rPr>
      </w:pPr>
      <w:r w:rsidRPr="000F3BCC">
        <w:rPr>
          <w:b/>
          <w:i/>
          <w:sz w:val="24"/>
        </w:rPr>
        <w:drawing>
          <wp:inline distT="0" distB="0" distL="0" distR="0" wp14:anchorId="1A9FEBF1" wp14:editId="2A1FB2A8">
            <wp:extent cx="6353175" cy="1304925"/>
            <wp:effectExtent l="0" t="0" r="9525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9A9D7" w14:textId="5C669CEB" w:rsidR="00323079" w:rsidRDefault="00323079" w:rsidP="00811BB3">
      <w:pPr>
        <w:rPr>
          <w:b/>
          <w:bCs/>
          <w:i/>
          <w:iCs/>
          <w:sz w:val="24"/>
        </w:rPr>
      </w:pPr>
      <w:proofErr w:type="spellStart"/>
      <w:r>
        <w:rPr>
          <w:b/>
          <w:bCs/>
          <w:i/>
          <w:iCs/>
          <w:sz w:val="24"/>
        </w:rPr>
        <w:t>Obrazloženje</w:t>
      </w:r>
      <w:proofErr w:type="spellEnd"/>
      <w:r w:rsidR="000F3BCC">
        <w:rPr>
          <w:b/>
          <w:bCs/>
          <w:i/>
          <w:iCs/>
          <w:sz w:val="24"/>
        </w:rPr>
        <w:t xml:space="preserve"> </w:t>
      </w:r>
      <w:proofErr w:type="spellStart"/>
      <w:r w:rsidR="000F3BCC">
        <w:rPr>
          <w:b/>
          <w:bCs/>
          <w:i/>
          <w:iCs/>
          <w:sz w:val="24"/>
        </w:rPr>
        <w:t>programa</w:t>
      </w:r>
      <w:proofErr w:type="spellEnd"/>
      <w:r w:rsidR="000F3BCC">
        <w:rPr>
          <w:b/>
          <w:bCs/>
          <w:i/>
          <w:iCs/>
          <w:sz w:val="24"/>
        </w:rPr>
        <w:t>/</w:t>
      </w:r>
      <w:proofErr w:type="spellStart"/>
      <w:r w:rsidR="000F3BCC">
        <w:rPr>
          <w:b/>
          <w:bCs/>
          <w:i/>
          <w:iCs/>
          <w:sz w:val="24"/>
        </w:rPr>
        <w:t>aktivnosti</w:t>
      </w:r>
      <w:proofErr w:type="spellEnd"/>
    </w:p>
    <w:p w14:paraId="0D7FB46D" w14:textId="3A02DA3D" w:rsidR="00323079" w:rsidRDefault="00323079" w:rsidP="00811BB3">
      <w:pPr>
        <w:rPr>
          <w:sz w:val="24"/>
        </w:rPr>
      </w:pPr>
      <w:proofErr w:type="spellStart"/>
      <w:r>
        <w:rPr>
          <w:sz w:val="24"/>
        </w:rPr>
        <w:t>Ovim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troškovima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predviđena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nabava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udžbenika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naše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učenike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Ministarstvo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znanosti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obrazovanja</w:t>
      </w:r>
      <w:proofErr w:type="spellEnd"/>
      <w:r>
        <w:rPr>
          <w:sz w:val="24"/>
        </w:rPr>
        <w:t>.</w:t>
      </w:r>
    </w:p>
    <w:p w14:paraId="1A7B2716" w14:textId="679EC7B3" w:rsidR="006033B2" w:rsidRDefault="006033B2" w:rsidP="00811BB3">
      <w:pPr>
        <w:rPr>
          <w:sz w:val="24"/>
        </w:rPr>
      </w:pPr>
    </w:p>
    <w:p w14:paraId="5160002F" w14:textId="6AF3E2F6" w:rsidR="000F3BCC" w:rsidRDefault="000F3BCC" w:rsidP="00811BB3">
      <w:pPr>
        <w:rPr>
          <w:sz w:val="24"/>
        </w:rPr>
      </w:pPr>
    </w:p>
    <w:p w14:paraId="2956FA0B" w14:textId="08C34972" w:rsidR="000F3BCC" w:rsidRDefault="000F3BCC" w:rsidP="00811BB3">
      <w:pPr>
        <w:rPr>
          <w:sz w:val="24"/>
        </w:rPr>
      </w:pPr>
    </w:p>
    <w:p w14:paraId="46E55EE6" w14:textId="68767824" w:rsidR="000F3BCC" w:rsidRDefault="000F3BCC" w:rsidP="00811BB3">
      <w:pPr>
        <w:rPr>
          <w:sz w:val="24"/>
        </w:rPr>
      </w:pPr>
    </w:p>
    <w:p w14:paraId="23EBEE12" w14:textId="77777777" w:rsidR="000F3BCC" w:rsidRDefault="000F3BCC" w:rsidP="00811BB3">
      <w:pPr>
        <w:rPr>
          <w:sz w:val="24"/>
        </w:rPr>
      </w:pPr>
    </w:p>
    <w:p w14:paraId="639E299D" w14:textId="77777777" w:rsidR="00323079" w:rsidRDefault="00323079" w:rsidP="00323079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 xml:space="preserve">PROGRAM:2203-Osnovno </w:t>
      </w:r>
      <w:proofErr w:type="spellStart"/>
      <w:r>
        <w:rPr>
          <w:b/>
          <w:i/>
          <w:sz w:val="24"/>
        </w:rPr>
        <w:t>školstvo-iznad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standarda</w:t>
      </w:r>
      <w:proofErr w:type="spellEnd"/>
    </w:p>
    <w:p w14:paraId="45AF5BFA" w14:textId="414841A6" w:rsidR="00323079" w:rsidRDefault="00323079" w:rsidP="00323079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 xml:space="preserve">A2203-33- </w:t>
      </w:r>
      <w:proofErr w:type="spellStart"/>
      <w:r>
        <w:rPr>
          <w:b/>
          <w:i/>
          <w:sz w:val="24"/>
        </w:rPr>
        <w:t>Prehrana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učenika</w:t>
      </w:r>
      <w:proofErr w:type="spellEnd"/>
    </w:p>
    <w:p w14:paraId="73686DE5" w14:textId="4842766F" w:rsidR="00323079" w:rsidRDefault="00323079" w:rsidP="00323079">
      <w:pPr>
        <w:spacing w:after="0"/>
        <w:rPr>
          <w:b/>
          <w:i/>
          <w:sz w:val="24"/>
        </w:rPr>
      </w:pPr>
      <w:proofErr w:type="spellStart"/>
      <w:r>
        <w:rPr>
          <w:b/>
          <w:i/>
          <w:sz w:val="24"/>
        </w:rPr>
        <w:t>Izvor</w:t>
      </w:r>
      <w:proofErr w:type="spellEnd"/>
      <w:r>
        <w:rPr>
          <w:b/>
          <w:i/>
          <w:sz w:val="24"/>
        </w:rPr>
        <w:t xml:space="preserve"> 510391 </w:t>
      </w:r>
      <w:proofErr w:type="spellStart"/>
      <w:r>
        <w:rPr>
          <w:b/>
          <w:i/>
          <w:sz w:val="24"/>
        </w:rPr>
        <w:t>Ministarstvo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znanosti</w:t>
      </w:r>
      <w:proofErr w:type="spellEnd"/>
    </w:p>
    <w:p w14:paraId="38C66BC6" w14:textId="648B47E5" w:rsidR="000F3BCC" w:rsidRDefault="000F3BCC" w:rsidP="00323079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                                          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1843"/>
        <w:gridCol w:w="2126"/>
      </w:tblGrid>
      <w:tr w:rsidR="00323079" w:rsidRPr="00260510" w14:paraId="050048B0" w14:textId="77777777" w:rsidTr="00323079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CCF80" w14:textId="77777777" w:rsidR="00323079" w:rsidRPr="00260510" w:rsidRDefault="00323079" w:rsidP="00B430FD">
            <w:pPr>
              <w:rPr>
                <w:b/>
                <w:bCs/>
                <w:i/>
                <w:iCs/>
                <w:sz w:val="24"/>
              </w:rPr>
            </w:pPr>
            <w:proofErr w:type="spellStart"/>
            <w:r w:rsidRPr="00260510">
              <w:rPr>
                <w:b/>
                <w:bCs/>
                <w:i/>
                <w:iCs/>
                <w:sz w:val="24"/>
              </w:rPr>
              <w:t>Opis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05C104CC" w14:textId="32FE9A9A" w:rsidR="00323079" w:rsidRPr="00260510" w:rsidRDefault="00323079" w:rsidP="00B430FD">
            <w:pPr>
              <w:rPr>
                <w:b/>
                <w:bCs/>
                <w:i/>
                <w:iCs/>
                <w:sz w:val="24"/>
              </w:rPr>
            </w:pPr>
            <w:r w:rsidRPr="00260510">
              <w:rPr>
                <w:b/>
                <w:bCs/>
                <w:i/>
                <w:iCs/>
                <w:sz w:val="24"/>
              </w:rPr>
              <w:t>Plan 202</w:t>
            </w:r>
            <w:r w:rsidR="000F3BCC">
              <w:rPr>
                <w:b/>
                <w:bCs/>
                <w:i/>
                <w:iCs/>
                <w:sz w:val="24"/>
              </w:rPr>
              <w:t>6</w:t>
            </w:r>
            <w:r w:rsidRPr="00260510">
              <w:rPr>
                <w:b/>
                <w:bCs/>
                <w:i/>
                <w:iCs/>
                <w:sz w:val="24"/>
              </w:rPr>
              <w:t>.</w:t>
            </w:r>
            <w:r w:rsidR="00126298">
              <w:rPr>
                <w:b/>
                <w:bCs/>
                <w:i/>
                <w:iCs/>
                <w:sz w:val="24"/>
              </w:rPr>
              <w:t>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58E1A86D" w14:textId="325B4693" w:rsidR="00323079" w:rsidRPr="00260510" w:rsidRDefault="00323079" w:rsidP="00B430FD">
            <w:pPr>
              <w:rPr>
                <w:b/>
                <w:bCs/>
                <w:i/>
                <w:iCs/>
                <w:sz w:val="24"/>
              </w:rPr>
            </w:pPr>
            <w:r w:rsidRPr="00260510">
              <w:rPr>
                <w:b/>
                <w:bCs/>
                <w:i/>
                <w:iCs/>
                <w:sz w:val="24"/>
              </w:rPr>
              <w:t xml:space="preserve"> Plan 202</w:t>
            </w:r>
            <w:r w:rsidR="000F3BCC">
              <w:rPr>
                <w:b/>
                <w:bCs/>
                <w:i/>
                <w:iCs/>
                <w:sz w:val="24"/>
              </w:rPr>
              <w:t>7</w:t>
            </w:r>
            <w:r w:rsidRPr="00260510">
              <w:rPr>
                <w:b/>
                <w:bCs/>
                <w:i/>
                <w:iCs/>
                <w:sz w:val="24"/>
              </w:rPr>
              <w:t>.</w:t>
            </w:r>
            <w:r w:rsidR="00126298">
              <w:rPr>
                <w:b/>
                <w:bCs/>
                <w:i/>
                <w:iCs/>
                <w:sz w:val="24"/>
              </w:rPr>
              <w:t>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64073EC7" w14:textId="489CE4EC" w:rsidR="00323079" w:rsidRPr="00260510" w:rsidRDefault="00323079" w:rsidP="00B430FD">
            <w:pPr>
              <w:rPr>
                <w:b/>
                <w:bCs/>
                <w:i/>
                <w:iCs/>
                <w:sz w:val="24"/>
              </w:rPr>
            </w:pPr>
            <w:r w:rsidRPr="00260510">
              <w:rPr>
                <w:b/>
                <w:bCs/>
                <w:i/>
                <w:iCs/>
                <w:sz w:val="24"/>
              </w:rPr>
              <w:t>Plan 202</w:t>
            </w:r>
            <w:r>
              <w:rPr>
                <w:b/>
                <w:bCs/>
                <w:i/>
                <w:iCs/>
                <w:sz w:val="24"/>
              </w:rPr>
              <w:t>6</w:t>
            </w:r>
            <w:r w:rsidR="000F3BCC">
              <w:rPr>
                <w:b/>
                <w:bCs/>
                <w:i/>
                <w:iCs/>
                <w:sz w:val="24"/>
              </w:rPr>
              <w:t>8</w:t>
            </w:r>
            <w:r w:rsidR="00126298">
              <w:rPr>
                <w:b/>
                <w:bCs/>
                <w:i/>
                <w:iCs/>
                <w:sz w:val="24"/>
              </w:rPr>
              <w:t>g</w:t>
            </w:r>
          </w:p>
        </w:tc>
      </w:tr>
      <w:tr w:rsidR="00323079" w:rsidRPr="00260510" w14:paraId="5540D51A" w14:textId="77777777" w:rsidTr="00323079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14D18" w14:textId="57DB1FEF" w:rsidR="00323079" w:rsidRPr="00260510" w:rsidRDefault="00323079" w:rsidP="00B430F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Prehrana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učenike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22784A9" w14:textId="38B622BE" w:rsidR="00323079" w:rsidRPr="00260510" w:rsidRDefault="000F3BCC" w:rsidP="00B430FD">
            <w:pPr>
              <w:rPr>
                <w:sz w:val="24"/>
              </w:rPr>
            </w:pPr>
            <w:r>
              <w:rPr>
                <w:sz w:val="24"/>
              </w:rPr>
              <w:t>145.000,00</w:t>
            </w:r>
            <w:r w:rsidR="007D4D9B">
              <w:rPr>
                <w:sz w:val="24"/>
              </w:rPr>
              <w:t xml:space="preserve"> </w:t>
            </w:r>
            <w:proofErr w:type="spellStart"/>
            <w:r w:rsidR="007D4D9B">
              <w:rPr>
                <w:sz w:val="24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61191372" w14:textId="72A57849" w:rsidR="00323079" w:rsidRPr="00260510" w:rsidRDefault="00323079" w:rsidP="00B430FD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7D4D9B">
              <w:rPr>
                <w:sz w:val="24"/>
              </w:rPr>
              <w:t>47.175,00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1A0BE444" w14:textId="261B17B7" w:rsidR="00323079" w:rsidRPr="00260510" w:rsidRDefault="007D4D9B" w:rsidP="00B430FD">
            <w:pPr>
              <w:rPr>
                <w:sz w:val="24"/>
              </w:rPr>
            </w:pPr>
            <w:r>
              <w:rPr>
                <w:sz w:val="24"/>
              </w:rPr>
              <w:t>149.382,63</w:t>
            </w:r>
            <w:r w:rsidR="00323079">
              <w:rPr>
                <w:sz w:val="24"/>
              </w:rPr>
              <w:t>eur</w:t>
            </w:r>
          </w:p>
        </w:tc>
      </w:tr>
      <w:tr w:rsidR="00323079" w:rsidRPr="00260510" w14:paraId="58FD218D" w14:textId="77777777" w:rsidTr="00323079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C1C77" w14:textId="4EF456AE" w:rsidR="00323079" w:rsidRPr="00260510" w:rsidRDefault="00323079" w:rsidP="00B430FD">
            <w:pPr>
              <w:rPr>
                <w:b/>
                <w:bCs/>
                <w:sz w:val="24"/>
              </w:rPr>
            </w:pPr>
            <w:r w:rsidRPr="00323079">
              <w:rPr>
                <w:b/>
                <w:bCs/>
                <w:sz w:val="24"/>
              </w:rPr>
              <w:t xml:space="preserve">UKUPNO PROGRAM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41CC8CA" w14:textId="3B388B7F" w:rsidR="00323079" w:rsidRPr="00260510" w:rsidRDefault="007D4D9B" w:rsidP="00B430F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145.000,00</w:t>
            </w:r>
            <w:r w:rsidR="00323079">
              <w:rPr>
                <w:b/>
                <w:bCs/>
                <w:sz w:val="24"/>
              </w:rPr>
              <w:t xml:space="preserve"> </w:t>
            </w:r>
            <w:proofErr w:type="spellStart"/>
            <w:r w:rsidR="00323079">
              <w:rPr>
                <w:b/>
                <w:bCs/>
                <w:sz w:val="24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7F4FB2C3" w14:textId="45238326" w:rsidR="00323079" w:rsidRPr="00260510" w:rsidRDefault="007D4D9B" w:rsidP="00B430F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147.175,00</w:t>
            </w:r>
            <w:r w:rsidR="00323079">
              <w:rPr>
                <w:b/>
                <w:bCs/>
                <w:sz w:val="24"/>
              </w:rPr>
              <w:t xml:space="preserve"> </w:t>
            </w:r>
            <w:proofErr w:type="spellStart"/>
            <w:r w:rsidR="00323079">
              <w:rPr>
                <w:b/>
                <w:bCs/>
                <w:sz w:val="24"/>
              </w:rPr>
              <w:t>eur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F89EAB0" w14:textId="1BFF76CD" w:rsidR="00323079" w:rsidRPr="00260510" w:rsidRDefault="007D4D9B" w:rsidP="00B430F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149.382,63</w:t>
            </w:r>
            <w:r w:rsidR="00323079">
              <w:rPr>
                <w:b/>
                <w:bCs/>
                <w:sz w:val="24"/>
              </w:rPr>
              <w:t xml:space="preserve"> </w:t>
            </w:r>
            <w:proofErr w:type="spellStart"/>
            <w:r w:rsidR="00323079">
              <w:rPr>
                <w:b/>
                <w:bCs/>
                <w:sz w:val="24"/>
              </w:rPr>
              <w:t>eur</w:t>
            </w:r>
            <w:proofErr w:type="spellEnd"/>
          </w:p>
        </w:tc>
      </w:tr>
    </w:tbl>
    <w:p w14:paraId="01FD003C" w14:textId="7A7C40A5" w:rsidR="00323079" w:rsidRDefault="00323079" w:rsidP="00323079">
      <w:pPr>
        <w:rPr>
          <w:b/>
          <w:bCs/>
          <w:i/>
          <w:iCs/>
          <w:sz w:val="24"/>
        </w:rPr>
      </w:pPr>
      <w:proofErr w:type="spellStart"/>
      <w:r>
        <w:rPr>
          <w:b/>
          <w:bCs/>
          <w:i/>
          <w:iCs/>
          <w:sz w:val="24"/>
        </w:rPr>
        <w:t>Obrazloženje</w:t>
      </w:r>
      <w:proofErr w:type="spellEnd"/>
      <w:r w:rsidR="006033B2">
        <w:rPr>
          <w:b/>
          <w:bCs/>
          <w:i/>
          <w:iCs/>
          <w:sz w:val="24"/>
        </w:rPr>
        <w:t>:</w:t>
      </w:r>
    </w:p>
    <w:p w14:paraId="32257FA2" w14:textId="7A903043" w:rsidR="00323079" w:rsidRDefault="00323079" w:rsidP="00811BB3">
      <w:pPr>
        <w:rPr>
          <w:sz w:val="24"/>
        </w:rPr>
      </w:pPr>
      <w:proofErr w:type="spellStart"/>
      <w:r>
        <w:rPr>
          <w:sz w:val="24"/>
        </w:rPr>
        <w:t>Ovim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troškovima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predviđena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nabava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redovne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prehrane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učenika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Ministarstvo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znanosti</w:t>
      </w:r>
      <w:proofErr w:type="spellEnd"/>
      <w:r w:rsidR="007D4D9B">
        <w:rPr>
          <w:sz w:val="24"/>
        </w:rPr>
        <w:t xml:space="preserve"> I </w:t>
      </w:r>
      <w:proofErr w:type="spellStart"/>
      <w:r>
        <w:rPr>
          <w:sz w:val="24"/>
        </w:rPr>
        <w:t>obrazovanja</w:t>
      </w:r>
      <w:proofErr w:type="spellEnd"/>
      <w:r>
        <w:rPr>
          <w:sz w:val="24"/>
        </w:rPr>
        <w:t xml:space="preserve">. </w:t>
      </w:r>
    </w:p>
    <w:p w14:paraId="0ABBF254" w14:textId="77777777" w:rsidR="006033B2" w:rsidRDefault="006033B2" w:rsidP="006033B2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 xml:space="preserve">PROGRAM:2203-Osnovno </w:t>
      </w:r>
      <w:proofErr w:type="spellStart"/>
      <w:r>
        <w:rPr>
          <w:b/>
          <w:i/>
          <w:sz w:val="24"/>
        </w:rPr>
        <w:t>školstvo-iznad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standarda</w:t>
      </w:r>
      <w:proofErr w:type="spellEnd"/>
    </w:p>
    <w:p w14:paraId="674C45E6" w14:textId="2AA4393B" w:rsidR="006033B2" w:rsidRDefault="006033B2" w:rsidP="006033B2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 xml:space="preserve">A2203-34 </w:t>
      </w:r>
      <w:proofErr w:type="spellStart"/>
      <w:r>
        <w:rPr>
          <w:b/>
          <w:i/>
          <w:sz w:val="24"/>
        </w:rPr>
        <w:t>Zalihe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menstrualnih</w:t>
      </w:r>
      <w:proofErr w:type="spellEnd"/>
      <w:r>
        <w:rPr>
          <w:b/>
          <w:i/>
          <w:sz w:val="24"/>
        </w:rPr>
        <w:t xml:space="preserve"> I </w:t>
      </w:r>
      <w:proofErr w:type="spellStart"/>
      <w:r>
        <w:rPr>
          <w:b/>
          <w:i/>
          <w:sz w:val="24"/>
        </w:rPr>
        <w:t>higijenskih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potrepština</w:t>
      </w:r>
      <w:proofErr w:type="spellEnd"/>
    </w:p>
    <w:p w14:paraId="74226A09" w14:textId="7B4A9756" w:rsidR="006033B2" w:rsidRDefault="006033B2" w:rsidP="006033B2">
      <w:pPr>
        <w:spacing w:after="0"/>
        <w:rPr>
          <w:b/>
          <w:i/>
          <w:sz w:val="24"/>
        </w:rPr>
      </w:pPr>
      <w:proofErr w:type="spellStart"/>
      <w:r>
        <w:rPr>
          <w:b/>
          <w:i/>
          <w:sz w:val="24"/>
        </w:rPr>
        <w:t>Izvor</w:t>
      </w:r>
      <w:proofErr w:type="spellEnd"/>
      <w:r>
        <w:rPr>
          <w:b/>
          <w:i/>
          <w:sz w:val="24"/>
        </w:rPr>
        <w:t xml:space="preserve"> 511903- </w:t>
      </w:r>
      <w:proofErr w:type="spellStart"/>
      <w:r>
        <w:rPr>
          <w:b/>
          <w:i/>
          <w:sz w:val="24"/>
        </w:rPr>
        <w:t>Ministarsto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rada</w:t>
      </w:r>
      <w:proofErr w:type="spellEnd"/>
      <w:r>
        <w:rPr>
          <w:b/>
          <w:i/>
          <w:sz w:val="24"/>
        </w:rPr>
        <w:t xml:space="preserve"> I </w:t>
      </w:r>
      <w:proofErr w:type="spellStart"/>
      <w:r>
        <w:rPr>
          <w:b/>
          <w:i/>
          <w:sz w:val="24"/>
        </w:rPr>
        <w:t>socijalne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skrbi</w:t>
      </w:r>
      <w:proofErr w:type="spellEnd"/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1843"/>
        <w:gridCol w:w="2126"/>
      </w:tblGrid>
      <w:tr w:rsidR="006033B2" w:rsidRPr="00260510" w14:paraId="7FD7E0F6" w14:textId="77777777" w:rsidTr="00B430F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4AC12C" w14:textId="77777777" w:rsidR="006033B2" w:rsidRPr="00260510" w:rsidRDefault="006033B2" w:rsidP="00B430FD">
            <w:pPr>
              <w:rPr>
                <w:b/>
                <w:bCs/>
                <w:i/>
                <w:iCs/>
                <w:sz w:val="24"/>
              </w:rPr>
            </w:pPr>
            <w:proofErr w:type="spellStart"/>
            <w:r w:rsidRPr="00260510">
              <w:rPr>
                <w:b/>
                <w:bCs/>
                <w:i/>
                <w:iCs/>
                <w:sz w:val="24"/>
              </w:rPr>
              <w:t>Opis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39E19006" w14:textId="0D89A377" w:rsidR="006033B2" w:rsidRPr="00260510" w:rsidRDefault="006033B2" w:rsidP="00B430FD">
            <w:pPr>
              <w:rPr>
                <w:b/>
                <w:bCs/>
                <w:i/>
                <w:iCs/>
                <w:sz w:val="24"/>
              </w:rPr>
            </w:pPr>
            <w:r w:rsidRPr="00260510">
              <w:rPr>
                <w:b/>
                <w:bCs/>
                <w:i/>
                <w:iCs/>
                <w:sz w:val="24"/>
              </w:rPr>
              <w:t>Plan 202</w:t>
            </w:r>
            <w:r w:rsidR="007D4D9B">
              <w:rPr>
                <w:b/>
                <w:bCs/>
                <w:i/>
                <w:iCs/>
                <w:sz w:val="24"/>
              </w:rPr>
              <w:t>6</w:t>
            </w:r>
            <w:r w:rsidRPr="00260510">
              <w:rPr>
                <w:b/>
                <w:bCs/>
                <w:i/>
                <w:iCs/>
                <w:sz w:val="24"/>
              </w:rPr>
              <w:t>.</w:t>
            </w:r>
            <w:r w:rsidR="00126298">
              <w:rPr>
                <w:b/>
                <w:bCs/>
                <w:i/>
                <w:iCs/>
                <w:sz w:val="24"/>
              </w:rPr>
              <w:t>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1D5F0442" w14:textId="5AD9DD46" w:rsidR="006033B2" w:rsidRPr="00260510" w:rsidRDefault="006033B2" w:rsidP="00B430FD">
            <w:pPr>
              <w:rPr>
                <w:b/>
                <w:bCs/>
                <w:i/>
                <w:iCs/>
                <w:sz w:val="24"/>
              </w:rPr>
            </w:pPr>
            <w:r w:rsidRPr="00260510">
              <w:rPr>
                <w:b/>
                <w:bCs/>
                <w:i/>
                <w:iCs/>
                <w:sz w:val="24"/>
              </w:rPr>
              <w:t xml:space="preserve"> Plan 202</w:t>
            </w:r>
            <w:r w:rsidR="007D4D9B">
              <w:rPr>
                <w:b/>
                <w:bCs/>
                <w:i/>
                <w:iCs/>
                <w:sz w:val="24"/>
              </w:rPr>
              <w:t>7</w:t>
            </w:r>
            <w:r w:rsidRPr="00260510">
              <w:rPr>
                <w:b/>
                <w:bCs/>
                <w:i/>
                <w:iCs/>
                <w:sz w:val="24"/>
              </w:rPr>
              <w:t>.</w:t>
            </w:r>
            <w:r w:rsidR="00126298">
              <w:rPr>
                <w:b/>
                <w:bCs/>
                <w:i/>
                <w:iCs/>
                <w:sz w:val="24"/>
              </w:rPr>
              <w:t>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613315CA" w14:textId="7E14564C" w:rsidR="006033B2" w:rsidRPr="00260510" w:rsidRDefault="006033B2" w:rsidP="00B430FD">
            <w:pPr>
              <w:rPr>
                <w:b/>
                <w:bCs/>
                <w:i/>
                <w:iCs/>
                <w:sz w:val="24"/>
              </w:rPr>
            </w:pPr>
            <w:r w:rsidRPr="00260510">
              <w:rPr>
                <w:b/>
                <w:bCs/>
                <w:i/>
                <w:iCs/>
                <w:sz w:val="24"/>
              </w:rPr>
              <w:t>Plan 202</w:t>
            </w:r>
            <w:r w:rsidR="007D4D9B">
              <w:rPr>
                <w:b/>
                <w:bCs/>
                <w:i/>
                <w:iCs/>
                <w:sz w:val="24"/>
              </w:rPr>
              <w:t>8</w:t>
            </w:r>
            <w:r w:rsidRPr="00260510">
              <w:rPr>
                <w:b/>
                <w:bCs/>
                <w:i/>
                <w:iCs/>
                <w:sz w:val="24"/>
              </w:rPr>
              <w:t>.</w:t>
            </w:r>
            <w:r w:rsidR="00126298">
              <w:rPr>
                <w:b/>
                <w:bCs/>
                <w:i/>
                <w:iCs/>
                <w:sz w:val="24"/>
              </w:rPr>
              <w:t>g</w:t>
            </w:r>
          </w:p>
        </w:tc>
      </w:tr>
      <w:tr w:rsidR="006033B2" w:rsidRPr="00260510" w14:paraId="62DD4C17" w14:textId="77777777" w:rsidTr="00B430F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E43DE" w14:textId="49DBA671" w:rsidR="006033B2" w:rsidRPr="00260510" w:rsidRDefault="007D4D9B" w:rsidP="00B430F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Higijenske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potrepštine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44DE50EC" w14:textId="7A439EC9" w:rsidR="006033B2" w:rsidRPr="00260510" w:rsidRDefault="007D4D9B" w:rsidP="00B430FD">
            <w:pPr>
              <w:rPr>
                <w:sz w:val="24"/>
              </w:rPr>
            </w:pPr>
            <w:r>
              <w:rPr>
                <w:sz w:val="24"/>
              </w:rPr>
              <w:t>1.270,00</w:t>
            </w:r>
            <w:r w:rsidR="006033B2">
              <w:rPr>
                <w:sz w:val="24"/>
              </w:rPr>
              <w:t>eur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1FD34D32" w14:textId="6E87174F" w:rsidR="006033B2" w:rsidRPr="00260510" w:rsidRDefault="007D4D9B" w:rsidP="00B430FD">
            <w:pPr>
              <w:rPr>
                <w:sz w:val="24"/>
              </w:rPr>
            </w:pPr>
            <w:r>
              <w:rPr>
                <w:sz w:val="24"/>
              </w:rPr>
              <w:t>1.270,0</w:t>
            </w:r>
            <w:r w:rsidR="006033B2">
              <w:rPr>
                <w:sz w:val="24"/>
              </w:rPr>
              <w:t xml:space="preserve">0 </w:t>
            </w:r>
            <w:proofErr w:type="spellStart"/>
            <w:r w:rsidR="006033B2">
              <w:rPr>
                <w:sz w:val="24"/>
              </w:rPr>
              <w:t>eur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08453A61" w14:textId="44914789" w:rsidR="006033B2" w:rsidRPr="00260510" w:rsidRDefault="007D4D9B" w:rsidP="00B430FD">
            <w:pPr>
              <w:rPr>
                <w:sz w:val="24"/>
              </w:rPr>
            </w:pPr>
            <w:r>
              <w:rPr>
                <w:sz w:val="24"/>
              </w:rPr>
              <w:t>1.270,00</w:t>
            </w:r>
            <w:r w:rsidR="006033B2">
              <w:rPr>
                <w:sz w:val="24"/>
              </w:rPr>
              <w:t xml:space="preserve"> </w:t>
            </w:r>
            <w:proofErr w:type="spellStart"/>
            <w:r w:rsidR="006033B2">
              <w:rPr>
                <w:sz w:val="24"/>
              </w:rPr>
              <w:t>eur</w:t>
            </w:r>
            <w:proofErr w:type="spellEnd"/>
          </w:p>
        </w:tc>
      </w:tr>
      <w:tr w:rsidR="007D4D9B" w:rsidRPr="00260510" w14:paraId="7B7312B2" w14:textId="77777777" w:rsidTr="00B430FD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CF8AD" w14:textId="3039B246" w:rsidR="007D4D9B" w:rsidRPr="00260510" w:rsidRDefault="007D4D9B" w:rsidP="007D4D9B">
            <w:pPr>
              <w:rPr>
                <w:b/>
                <w:bCs/>
                <w:sz w:val="24"/>
              </w:rPr>
            </w:pPr>
            <w:r w:rsidRPr="00B10CC8">
              <w:rPr>
                <w:sz w:val="24"/>
              </w:rPr>
              <w:t>1.270,00eur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129CFB63" w14:textId="2D0D276C" w:rsidR="007D4D9B" w:rsidRPr="00260510" w:rsidRDefault="007D4D9B" w:rsidP="007D4D9B">
            <w:pPr>
              <w:rPr>
                <w:b/>
                <w:bCs/>
                <w:sz w:val="24"/>
              </w:rPr>
            </w:pPr>
            <w:r w:rsidRPr="00B10CC8">
              <w:rPr>
                <w:sz w:val="24"/>
              </w:rPr>
              <w:t>1.270,00eur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2B64C614" w14:textId="4F08480B" w:rsidR="007D4D9B" w:rsidRPr="00260510" w:rsidRDefault="007D4D9B" w:rsidP="007D4D9B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1.270,00eur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540FC12F" w14:textId="7C888528" w:rsidR="007D4D9B" w:rsidRPr="00260510" w:rsidRDefault="007D4D9B" w:rsidP="007D4D9B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1.270,00eur</w:t>
            </w:r>
          </w:p>
        </w:tc>
      </w:tr>
    </w:tbl>
    <w:p w14:paraId="614DEB3E" w14:textId="0C0E8EBC" w:rsidR="006033B2" w:rsidRDefault="007D4D9B" w:rsidP="00811BB3">
      <w:pPr>
        <w:rPr>
          <w:sz w:val="24"/>
        </w:rPr>
      </w:pPr>
      <w:proofErr w:type="spellStart"/>
      <w:r>
        <w:rPr>
          <w:b/>
          <w:bCs/>
          <w:i/>
          <w:iCs/>
          <w:sz w:val="24"/>
        </w:rPr>
        <w:t>Obrazloženje</w:t>
      </w:r>
      <w:proofErr w:type="spellEnd"/>
      <w:r>
        <w:rPr>
          <w:b/>
          <w:bCs/>
          <w:i/>
          <w:iCs/>
          <w:sz w:val="24"/>
        </w:rPr>
        <w:t xml:space="preserve"> </w:t>
      </w:r>
      <w:proofErr w:type="spellStart"/>
      <w:r>
        <w:rPr>
          <w:b/>
          <w:bCs/>
          <w:i/>
          <w:iCs/>
          <w:sz w:val="24"/>
        </w:rPr>
        <w:t>programa</w:t>
      </w:r>
      <w:proofErr w:type="spellEnd"/>
      <w:r>
        <w:rPr>
          <w:b/>
          <w:bCs/>
          <w:i/>
          <w:iCs/>
          <w:sz w:val="24"/>
        </w:rPr>
        <w:t>/</w:t>
      </w:r>
      <w:proofErr w:type="spellStart"/>
      <w:r>
        <w:rPr>
          <w:b/>
          <w:bCs/>
          <w:i/>
          <w:iCs/>
          <w:sz w:val="24"/>
        </w:rPr>
        <w:t>aktivnosti</w:t>
      </w:r>
      <w:r w:rsidR="006033B2" w:rsidRPr="006033B2">
        <w:rPr>
          <w:sz w:val="24"/>
        </w:rPr>
        <w:t>Iz</w:t>
      </w:r>
      <w:proofErr w:type="spellEnd"/>
      <w:r w:rsidR="006033B2" w:rsidRPr="006033B2">
        <w:rPr>
          <w:sz w:val="24"/>
        </w:rPr>
        <w:t xml:space="preserve"> </w:t>
      </w:r>
      <w:proofErr w:type="spellStart"/>
      <w:r w:rsidR="006033B2" w:rsidRPr="006033B2">
        <w:rPr>
          <w:sz w:val="24"/>
        </w:rPr>
        <w:t>ovih</w:t>
      </w:r>
      <w:proofErr w:type="spellEnd"/>
      <w:r w:rsidR="006033B2" w:rsidRPr="006033B2">
        <w:rPr>
          <w:sz w:val="24"/>
        </w:rPr>
        <w:t xml:space="preserve"> </w:t>
      </w:r>
      <w:proofErr w:type="spellStart"/>
      <w:r w:rsidR="006033B2" w:rsidRPr="006033B2">
        <w:rPr>
          <w:sz w:val="24"/>
        </w:rPr>
        <w:t>sredstava</w:t>
      </w:r>
      <w:proofErr w:type="spellEnd"/>
      <w:r w:rsidR="006033B2" w:rsidRPr="006033B2">
        <w:rPr>
          <w:sz w:val="24"/>
        </w:rPr>
        <w:t xml:space="preserve"> </w:t>
      </w:r>
      <w:proofErr w:type="spellStart"/>
      <w:r w:rsidR="006033B2" w:rsidRPr="006033B2">
        <w:rPr>
          <w:sz w:val="24"/>
        </w:rPr>
        <w:t>planira</w:t>
      </w:r>
      <w:proofErr w:type="spellEnd"/>
      <w:r w:rsidR="006033B2" w:rsidRPr="006033B2">
        <w:rPr>
          <w:sz w:val="24"/>
        </w:rPr>
        <w:t xml:space="preserve"> se </w:t>
      </w:r>
      <w:proofErr w:type="spellStart"/>
      <w:r w:rsidR="006033B2" w:rsidRPr="006033B2">
        <w:rPr>
          <w:sz w:val="24"/>
        </w:rPr>
        <w:t>nabava</w:t>
      </w:r>
      <w:proofErr w:type="spellEnd"/>
      <w:r w:rsidR="006033B2" w:rsidRPr="006033B2">
        <w:rPr>
          <w:sz w:val="24"/>
        </w:rPr>
        <w:t xml:space="preserve"> </w:t>
      </w:r>
      <w:proofErr w:type="spellStart"/>
      <w:r w:rsidR="006033B2" w:rsidRPr="006033B2">
        <w:rPr>
          <w:sz w:val="24"/>
        </w:rPr>
        <w:t>higijenskih</w:t>
      </w:r>
      <w:proofErr w:type="spellEnd"/>
      <w:r w:rsidR="006033B2" w:rsidRPr="006033B2">
        <w:rPr>
          <w:sz w:val="24"/>
        </w:rPr>
        <w:t xml:space="preserve"> i </w:t>
      </w:r>
      <w:proofErr w:type="spellStart"/>
      <w:r w:rsidR="006033B2" w:rsidRPr="006033B2">
        <w:rPr>
          <w:sz w:val="24"/>
        </w:rPr>
        <w:t>menstrulanih</w:t>
      </w:r>
      <w:proofErr w:type="spellEnd"/>
      <w:r w:rsidR="006033B2" w:rsidRPr="006033B2">
        <w:rPr>
          <w:sz w:val="24"/>
        </w:rPr>
        <w:t xml:space="preserve"> </w:t>
      </w:r>
      <w:proofErr w:type="spellStart"/>
      <w:r w:rsidR="006033B2" w:rsidRPr="006033B2">
        <w:rPr>
          <w:sz w:val="24"/>
        </w:rPr>
        <w:t>potrepština</w:t>
      </w:r>
      <w:proofErr w:type="spellEnd"/>
      <w:r w:rsidR="006033B2" w:rsidRPr="006033B2">
        <w:rPr>
          <w:sz w:val="24"/>
        </w:rPr>
        <w:t xml:space="preserve"> za </w:t>
      </w:r>
      <w:proofErr w:type="spellStart"/>
      <w:r w:rsidR="006033B2" w:rsidRPr="006033B2">
        <w:rPr>
          <w:sz w:val="24"/>
        </w:rPr>
        <w:t>učenice</w:t>
      </w:r>
      <w:proofErr w:type="spellEnd"/>
      <w:r w:rsidR="006033B2" w:rsidRPr="006033B2">
        <w:rPr>
          <w:sz w:val="24"/>
        </w:rPr>
        <w:t xml:space="preserve"> </w:t>
      </w:r>
      <w:proofErr w:type="spellStart"/>
      <w:r w:rsidR="006033B2" w:rsidRPr="006033B2">
        <w:rPr>
          <w:sz w:val="24"/>
        </w:rPr>
        <w:t>osnovne</w:t>
      </w:r>
      <w:proofErr w:type="spellEnd"/>
      <w:r w:rsidR="006033B2" w:rsidRPr="006033B2">
        <w:rPr>
          <w:sz w:val="24"/>
        </w:rPr>
        <w:t xml:space="preserve"> </w:t>
      </w:r>
      <w:proofErr w:type="spellStart"/>
      <w:r w:rsidR="006033B2" w:rsidRPr="006033B2">
        <w:rPr>
          <w:sz w:val="24"/>
        </w:rPr>
        <w:t>škole</w:t>
      </w:r>
      <w:proofErr w:type="spellEnd"/>
      <w:r w:rsidR="006033B2" w:rsidRPr="006033B2">
        <w:rPr>
          <w:sz w:val="24"/>
        </w:rPr>
        <w:t xml:space="preserve"> </w:t>
      </w:r>
      <w:proofErr w:type="spellStart"/>
      <w:r w:rsidR="006033B2" w:rsidRPr="006033B2">
        <w:rPr>
          <w:sz w:val="24"/>
        </w:rPr>
        <w:t>koju</w:t>
      </w:r>
      <w:proofErr w:type="spellEnd"/>
      <w:r w:rsidR="006033B2" w:rsidRPr="006033B2">
        <w:rPr>
          <w:sz w:val="24"/>
        </w:rPr>
        <w:t xml:space="preserve"> </w:t>
      </w:r>
      <w:proofErr w:type="spellStart"/>
      <w:r w:rsidR="006033B2" w:rsidRPr="006033B2">
        <w:rPr>
          <w:sz w:val="24"/>
        </w:rPr>
        <w:t>financira</w:t>
      </w:r>
      <w:proofErr w:type="spellEnd"/>
      <w:r w:rsidR="006033B2" w:rsidRPr="006033B2">
        <w:rPr>
          <w:sz w:val="24"/>
        </w:rPr>
        <w:t xml:space="preserve"> </w:t>
      </w:r>
      <w:proofErr w:type="spellStart"/>
      <w:r w:rsidR="006033B2" w:rsidRPr="006033B2">
        <w:rPr>
          <w:sz w:val="24"/>
        </w:rPr>
        <w:t>Ministarstvo</w:t>
      </w:r>
      <w:proofErr w:type="spellEnd"/>
      <w:r w:rsidR="006033B2" w:rsidRPr="006033B2">
        <w:rPr>
          <w:sz w:val="24"/>
        </w:rPr>
        <w:t xml:space="preserve"> </w:t>
      </w:r>
      <w:proofErr w:type="spellStart"/>
      <w:r w:rsidR="006033B2" w:rsidRPr="006033B2">
        <w:rPr>
          <w:sz w:val="24"/>
        </w:rPr>
        <w:t>rada</w:t>
      </w:r>
      <w:proofErr w:type="spellEnd"/>
      <w:r w:rsidR="006033B2" w:rsidRPr="006033B2">
        <w:rPr>
          <w:sz w:val="24"/>
        </w:rPr>
        <w:t xml:space="preserve"> I </w:t>
      </w:r>
      <w:proofErr w:type="spellStart"/>
      <w:r w:rsidR="006033B2" w:rsidRPr="006033B2">
        <w:rPr>
          <w:sz w:val="24"/>
        </w:rPr>
        <w:t>socijalne</w:t>
      </w:r>
      <w:proofErr w:type="spellEnd"/>
      <w:r w:rsidR="006033B2" w:rsidRPr="006033B2">
        <w:rPr>
          <w:sz w:val="24"/>
        </w:rPr>
        <w:t xml:space="preserve"> </w:t>
      </w:r>
      <w:proofErr w:type="spellStart"/>
      <w:r w:rsidR="006033B2" w:rsidRPr="006033B2">
        <w:rPr>
          <w:sz w:val="24"/>
        </w:rPr>
        <w:t>skrbi</w:t>
      </w:r>
      <w:proofErr w:type="spellEnd"/>
      <w:r w:rsidR="006033B2" w:rsidRPr="006033B2">
        <w:rPr>
          <w:sz w:val="24"/>
        </w:rPr>
        <w:t xml:space="preserve"> u </w:t>
      </w:r>
      <w:proofErr w:type="spellStart"/>
      <w:r w:rsidR="006033B2" w:rsidRPr="006033B2">
        <w:rPr>
          <w:sz w:val="24"/>
        </w:rPr>
        <w:t>sklopu</w:t>
      </w:r>
      <w:proofErr w:type="spellEnd"/>
      <w:r w:rsidR="006033B2" w:rsidRPr="006033B2">
        <w:rPr>
          <w:sz w:val="24"/>
        </w:rPr>
        <w:t xml:space="preserve"> </w:t>
      </w:r>
      <w:proofErr w:type="spellStart"/>
      <w:r w:rsidR="006033B2" w:rsidRPr="006033B2">
        <w:rPr>
          <w:sz w:val="24"/>
        </w:rPr>
        <w:t>svojih</w:t>
      </w:r>
      <w:proofErr w:type="spellEnd"/>
      <w:r w:rsidR="006033B2" w:rsidRPr="006033B2">
        <w:rPr>
          <w:sz w:val="24"/>
        </w:rPr>
        <w:t xml:space="preserve"> EU </w:t>
      </w:r>
      <w:proofErr w:type="spellStart"/>
      <w:r w:rsidR="006033B2" w:rsidRPr="006033B2">
        <w:rPr>
          <w:sz w:val="24"/>
        </w:rPr>
        <w:t>projekata</w:t>
      </w:r>
      <w:proofErr w:type="spellEnd"/>
      <w:r w:rsidR="006033B2" w:rsidRPr="006033B2">
        <w:rPr>
          <w:sz w:val="24"/>
        </w:rPr>
        <w:t xml:space="preserve">. </w:t>
      </w:r>
    </w:p>
    <w:p w14:paraId="77FCF95B" w14:textId="77777777" w:rsidR="006033B2" w:rsidRPr="006033B2" w:rsidRDefault="006033B2" w:rsidP="00811BB3">
      <w:pPr>
        <w:rPr>
          <w:sz w:val="24"/>
        </w:rPr>
      </w:pPr>
    </w:p>
    <w:p w14:paraId="2EDBB48F" w14:textId="598A6561" w:rsidR="006033B2" w:rsidRDefault="00DE7351" w:rsidP="00811BB3">
      <w:pPr>
        <w:rPr>
          <w:b/>
          <w:bCs/>
          <w:i/>
          <w:iCs/>
          <w:sz w:val="24"/>
        </w:rPr>
      </w:pPr>
      <w:proofErr w:type="gramStart"/>
      <w:r w:rsidRPr="00DE7351">
        <w:rPr>
          <w:b/>
          <w:bCs/>
          <w:i/>
          <w:iCs/>
          <w:sz w:val="24"/>
        </w:rPr>
        <w:t>Program :</w:t>
      </w:r>
      <w:proofErr w:type="gramEnd"/>
      <w:r w:rsidRPr="00DE7351">
        <w:rPr>
          <w:b/>
          <w:bCs/>
          <w:i/>
          <w:iCs/>
          <w:sz w:val="24"/>
        </w:rPr>
        <w:t xml:space="preserve"> 430</w:t>
      </w:r>
      <w:r w:rsidR="006033B2">
        <w:rPr>
          <w:b/>
          <w:bCs/>
          <w:i/>
          <w:iCs/>
          <w:sz w:val="24"/>
        </w:rPr>
        <w:t>6</w:t>
      </w:r>
      <w:r w:rsidR="007D4D9B">
        <w:rPr>
          <w:b/>
          <w:bCs/>
          <w:i/>
          <w:iCs/>
          <w:sz w:val="24"/>
        </w:rPr>
        <w:t>-03</w:t>
      </w:r>
      <w:r w:rsidRPr="00DE7351">
        <w:rPr>
          <w:b/>
          <w:bCs/>
          <w:i/>
          <w:iCs/>
          <w:sz w:val="24"/>
        </w:rPr>
        <w:t xml:space="preserve"> RAZVOJNI PROJEKTI EU</w:t>
      </w:r>
      <w:r w:rsidR="007847D2">
        <w:rPr>
          <w:b/>
          <w:bCs/>
          <w:i/>
          <w:iCs/>
          <w:sz w:val="24"/>
        </w:rPr>
        <w:t xml:space="preserve">  </w:t>
      </w:r>
      <w:proofErr w:type="spellStart"/>
      <w:r w:rsidR="007847D2">
        <w:rPr>
          <w:b/>
          <w:bCs/>
          <w:i/>
          <w:iCs/>
          <w:sz w:val="24"/>
        </w:rPr>
        <w:t>izvor</w:t>
      </w:r>
      <w:proofErr w:type="spellEnd"/>
      <w:r w:rsidR="007847D2">
        <w:rPr>
          <w:b/>
          <w:bCs/>
          <w:i/>
          <w:iCs/>
          <w:sz w:val="24"/>
        </w:rPr>
        <w:t xml:space="preserve"> 110,51038,512020,540099</w:t>
      </w:r>
      <w:r w:rsidR="007D4D9B">
        <w:rPr>
          <w:b/>
          <w:bCs/>
          <w:i/>
          <w:iCs/>
          <w:sz w:val="24"/>
        </w:rPr>
        <w:t xml:space="preserve"> </w:t>
      </w:r>
      <w:r w:rsidR="006033B2">
        <w:rPr>
          <w:b/>
          <w:bCs/>
          <w:i/>
          <w:iCs/>
          <w:sz w:val="24"/>
        </w:rPr>
        <w:t xml:space="preserve">Program T4306-03 </w:t>
      </w:r>
      <w:proofErr w:type="spellStart"/>
      <w:r w:rsidR="006033B2">
        <w:rPr>
          <w:b/>
          <w:bCs/>
          <w:i/>
          <w:iCs/>
          <w:sz w:val="24"/>
        </w:rPr>
        <w:t>Inkluzija</w:t>
      </w:r>
      <w:proofErr w:type="spellEnd"/>
      <w:r w:rsidR="006033B2">
        <w:rPr>
          <w:b/>
          <w:bCs/>
          <w:i/>
          <w:iCs/>
          <w:sz w:val="24"/>
        </w:rPr>
        <w:t xml:space="preserve"> </w:t>
      </w:r>
      <w:proofErr w:type="spellStart"/>
      <w:r w:rsidR="006033B2">
        <w:rPr>
          <w:b/>
          <w:bCs/>
          <w:i/>
          <w:iCs/>
          <w:sz w:val="24"/>
        </w:rPr>
        <w:t>korak</w:t>
      </w:r>
      <w:proofErr w:type="spellEnd"/>
      <w:r w:rsidR="006033B2">
        <w:rPr>
          <w:b/>
          <w:bCs/>
          <w:i/>
          <w:iCs/>
          <w:sz w:val="24"/>
        </w:rPr>
        <w:t xml:space="preserve"> </w:t>
      </w:r>
      <w:proofErr w:type="spellStart"/>
      <w:r w:rsidR="006033B2">
        <w:rPr>
          <w:b/>
          <w:bCs/>
          <w:i/>
          <w:iCs/>
          <w:sz w:val="24"/>
        </w:rPr>
        <w:t>bliže</w:t>
      </w:r>
      <w:proofErr w:type="spellEnd"/>
      <w:r w:rsidR="006033B2">
        <w:rPr>
          <w:b/>
          <w:bCs/>
          <w:i/>
          <w:iCs/>
          <w:sz w:val="24"/>
        </w:rPr>
        <w:t xml:space="preserve"> </w:t>
      </w:r>
      <w:proofErr w:type="spellStart"/>
      <w:r w:rsidR="006033B2">
        <w:rPr>
          <w:b/>
          <w:bCs/>
          <w:i/>
          <w:iCs/>
          <w:sz w:val="24"/>
        </w:rPr>
        <w:t>društvu</w:t>
      </w:r>
      <w:proofErr w:type="spellEnd"/>
      <w:r w:rsidR="006033B2">
        <w:rPr>
          <w:b/>
          <w:bCs/>
          <w:i/>
          <w:iCs/>
          <w:sz w:val="24"/>
        </w:rPr>
        <w:t xml:space="preserve"> bez </w:t>
      </w:r>
      <w:proofErr w:type="spellStart"/>
      <w:r w:rsidR="006033B2">
        <w:rPr>
          <w:b/>
          <w:bCs/>
          <w:i/>
          <w:iCs/>
          <w:sz w:val="24"/>
        </w:rPr>
        <w:t>prepreka</w:t>
      </w:r>
      <w:proofErr w:type="spellEnd"/>
      <w:r w:rsidR="006033B2">
        <w:rPr>
          <w:b/>
          <w:bCs/>
          <w:i/>
          <w:iCs/>
          <w:sz w:val="24"/>
        </w:rPr>
        <w:t xml:space="preserve"> </w:t>
      </w:r>
      <w:proofErr w:type="spellStart"/>
      <w:r w:rsidR="00F62284">
        <w:rPr>
          <w:b/>
          <w:bCs/>
          <w:i/>
          <w:iCs/>
          <w:sz w:val="24"/>
        </w:rPr>
        <w:t>faza</w:t>
      </w:r>
      <w:proofErr w:type="spellEnd"/>
      <w:r w:rsidR="00F62284">
        <w:rPr>
          <w:b/>
          <w:bCs/>
          <w:i/>
          <w:iCs/>
          <w:sz w:val="24"/>
        </w:rPr>
        <w:t xml:space="preserve"> V.</w:t>
      </w:r>
    </w:p>
    <w:p w14:paraId="00617F19" w14:textId="655A3DE5" w:rsidR="00DE2BB7" w:rsidRPr="00DE7351" w:rsidRDefault="00DB73E7" w:rsidP="00811BB3">
      <w:pPr>
        <w:rPr>
          <w:b/>
          <w:bCs/>
          <w:i/>
          <w:iCs/>
          <w:sz w:val="24"/>
        </w:rPr>
      </w:pPr>
      <w:r w:rsidRPr="00DB73E7">
        <w:rPr>
          <w:b/>
          <w:bCs/>
          <w:i/>
          <w:iCs/>
          <w:sz w:val="24"/>
        </w:rPr>
        <w:drawing>
          <wp:inline distT="0" distB="0" distL="0" distR="0" wp14:anchorId="52057526" wp14:editId="35CC9E30">
            <wp:extent cx="6080760" cy="208597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EC9B6" w14:textId="3CAFB45C" w:rsidR="00DE7351" w:rsidRDefault="00DE7351" w:rsidP="00811BB3">
      <w:pPr>
        <w:rPr>
          <w:b/>
          <w:bCs/>
          <w:i/>
          <w:iCs/>
          <w:sz w:val="24"/>
        </w:rPr>
      </w:pPr>
      <w:r>
        <w:rPr>
          <w:sz w:val="24"/>
        </w:rPr>
        <w:t xml:space="preserve">Škola </w:t>
      </w:r>
      <w:proofErr w:type="spellStart"/>
      <w:r>
        <w:rPr>
          <w:sz w:val="24"/>
        </w:rPr>
        <w:t>provodi</w:t>
      </w:r>
      <w:proofErr w:type="spellEnd"/>
      <w:r>
        <w:rPr>
          <w:sz w:val="24"/>
        </w:rPr>
        <w:t xml:space="preserve"> program </w:t>
      </w:r>
      <w:proofErr w:type="spellStart"/>
      <w:r>
        <w:rPr>
          <w:sz w:val="24"/>
        </w:rPr>
        <w:t>Pomoćnika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nastavi</w:t>
      </w:r>
      <w:proofErr w:type="spellEnd"/>
      <w:r>
        <w:rPr>
          <w:sz w:val="24"/>
        </w:rPr>
        <w:t xml:space="preserve"> </w:t>
      </w:r>
      <w:r w:rsidR="007847D2">
        <w:rPr>
          <w:sz w:val="24"/>
        </w:rPr>
        <w:t>(</w:t>
      </w:r>
      <w:proofErr w:type="spellStart"/>
      <w:r w:rsidR="007847D2">
        <w:rPr>
          <w:sz w:val="24"/>
        </w:rPr>
        <w:t>Inkluzija</w:t>
      </w:r>
      <w:proofErr w:type="spellEnd"/>
      <w:r w:rsidR="007847D2">
        <w:rPr>
          <w:sz w:val="24"/>
        </w:rPr>
        <w:t xml:space="preserve">)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zapošljava</w:t>
      </w:r>
      <w:proofErr w:type="spellEnd"/>
      <w:r>
        <w:rPr>
          <w:sz w:val="24"/>
        </w:rPr>
        <w:t xml:space="preserve"> 1</w:t>
      </w:r>
      <w:r w:rsidR="00DB73E7">
        <w:rPr>
          <w:sz w:val="24"/>
        </w:rPr>
        <w:t>0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djelatnika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Europska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Zadarska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županija.Predviđena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sredstva</w:t>
      </w:r>
      <w:proofErr w:type="spellEnd"/>
      <w:r>
        <w:rPr>
          <w:sz w:val="24"/>
        </w:rPr>
        <w:t xml:space="preserve"> </w:t>
      </w:r>
      <w:proofErr w:type="spellStart"/>
      <w:r w:rsidR="007847D2">
        <w:rPr>
          <w:sz w:val="24"/>
        </w:rPr>
        <w:t>na</w:t>
      </w:r>
      <w:proofErr w:type="spellEnd"/>
      <w:r w:rsidR="007847D2">
        <w:rPr>
          <w:sz w:val="24"/>
        </w:rPr>
        <w:t xml:space="preserve"> </w:t>
      </w:r>
      <w:proofErr w:type="spellStart"/>
      <w:r w:rsidR="007847D2">
        <w:rPr>
          <w:sz w:val="24"/>
        </w:rPr>
        <w:t>izvorima</w:t>
      </w:r>
      <w:proofErr w:type="spellEnd"/>
      <w:r w:rsidR="007847D2">
        <w:rPr>
          <w:sz w:val="24"/>
        </w:rPr>
        <w:t xml:space="preserve"> 110,</w:t>
      </w:r>
      <w:r w:rsidR="00F4074A">
        <w:rPr>
          <w:sz w:val="24"/>
        </w:rPr>
        <w:t xml:space="preserve"> </w:t>
      </w:r>
      <w:r w:rsidR="007847D2">
        <w:rPr>
          <w:sz w:val="24"/>
        </w:rPr>
        <w:t>51038,5</w:t>
      </w:r>
      <w:r w:rsidR="00F4074A">
        <w:rPr>
          <w:sz w:val="24"/>
        </w:rPr>
        <w:t xml:space="preserve"> </w:t>
      </w:r>
      <w:r w:rsidR="007847D2">
        <w:rPr>
          <w:sz w:val="24"/>
        </w:rPr>
        <w:t xml:space="preserve">12020 I 540099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r w:rsidR="00126298">
        <w:rPr>
          <w:b/>
          <w:bCs/>
          <w:sz w:val="24"/>
        </w:rPr>
        <w:t xml:space="preserve"> </w:t>
      </w:r>
      <w:r w:rsidR="00F62284">
        <w:rPr>
          <w:b/>
          <w:bCs/>
          <w:sz w:val="24"/>
        </w:rPr>
        <w:t>55.000,00</w:t>
      </w:r>
      <w:r w:rsidR="00126298">
        <w:rPr>
          <w:b/>
          <w:bCs/>
          <w:sz w:val="24"/>
        </w:rPr>
        <w:t xml:space="preserve"> </w:t>
      </w:r>
      <w:proofErr w:type="spellStart"/>
      <w:r w:rsidR="00126298">
        <w:rPr>
          <w:b/>
          <w:bCs/>
          <w:sz w:val="24"/>
        </w:rPr>
        <w:t>eur</w:t>
      </w:r>
      <w:proofErr w:type="spellEnd"/>
      <w:r w:rsidR="00126298">
        <w:rPr>
          <w:b/>
          <w:bCs/>
          <w:sz w:val="24"/>
        </w:rPr>
        <w:t xml:space="preserve"> za 202</w:t>
      </w:r>
      <w:r w:rsidR="00F62284">
        <w:rPr>
          <w:b/>
          <w:bCs/>
          <w:sz w:val="24"/>
        </w:rPr>
        <w:t>6</w:t>
      </w:r>
      <w:r w:rsidR="00126298">
        <w:rPr>
          <w:b/>
          <w:bCs/>
          <w:sz w:val="24"/>
        </w:rPr>
        <w:t>.g</w:t>
      </w:r>
      <w:r w:rsidR="00F4074A">
        <w:rPr>
          <w:b/>
          <w:bCs/>
          <w:sz w:val="24"/>
        </w:rPr>
        <w:t xml:space="preserve"> </w:t>
      </w:r>
      <w:proofErr w:type="spellStart"/>
      <w:r w:rsidR="00F4074A" w:rsidRPr="00F4074A">
        <w:rPr>
          <w:sz w:val="24"/>
        </w:rPr>
        <w:t>te</w:t>
      </w:r>
      <w:proofErr w:type="spellEnd"/>
      <w:r w:rsidR="00F4074A" w:rsidRPr="00F4074A">
        <w:rPr>
          <w:sz w:val="24"/>
        </w:rPr>
        <w:t xml:space="preserve"> </w:t>
      </w:r>
      <w:proofErr w:type="spellStart"/>
      <w:r w:rsidR="00F4074A" w:rsidRPr="00F4074A">
        <w:rPr>
          <w:sz w:val="24"/>
        </w:rPr>
        <w:t>su</w:t>
      </w:r>
      <w:proofErr w:type="spellEnd"/>
      <w:r w:rsidR="00F4074A" w:rsidRPr="00F4074A">
        <w:rPr>
          <w:sz w:val="24"/>
        </w:rPr>
        <w:t xml:space="preserve"> </w:t>
      </w:r>
      <w:proofErr w:type="spellStart"/>
      <w:r w:rsidR="00F4074A" w:rsidRPr="00F4074A">
        <w:rPr>
          <w:sz w:val="24"/>
        </w:rPr>
        <w:t>namjenjena</w:t>
      </w:r>
      <w:proofErr w:type="spellEnd"/>
      <w:r w:rsidR="00F4074A" w:rsidRPr="00F4074A">
        <w:rPr>
          <w:sz w:val="24"/>
        </w:rPr>
        <w:t xml:space="preserve"> </w:t>
      </w:r>
      <w:proofErr w:type="spellStart"/>
      <w:r w:rsidR="00F4074A" w:rsidRPr="00F4074A">
        <w:rPr>
          <w:sz w:val="24"/>
        </w:rPr>
        <w:t>isključivo</w:t>
      </w:r>
      <w:proofErr w:type="spellEnd"/>
      <w:r w:rsidR="00F4074A" w:rsidRPr="00F4074A">
        <w:rPr>
          <w:sz w:val="24"/>
        </w:rPr>
        <w:t xml:space="preserve"> za </w:t>
      </w:r>
      <w:proofErr w:type="spellStart"/>
      <w:r w:rsidR="00F4074A" w:rsidRPr="00F4074A">
        <w:rPr>
          <w:sz w:val="24"/>
        </w:rPr>
        <w:t>pla</w:t>
      </w:r>
      <w:r w:rsidR="00F4074A">
        <w:rPr>
          <w:sz w:val="24"/>
        </w:rPr>
        <w:t>ć</w:t>
      </w:r>
      <w:r w:rsidR="00F4074A" w:rsidRPr="00F4074A">
        <w:rPr>
          <w:sz w:val="24"/>
        </w:rPr>
        <w:t>e</w:t>
      </w:r>
      <w:proofErr w:type="spellEnd"/>
      <w:r w:rsidR="00F4074A" w:rsidRPr="00F4074A">
        <w:rPr>
          <w:sz w:val="24"/>
        </w:rPr>
        <w:t xml:space="preserve"> </w:t>
      </w:r>
      <w:r w:rsidR="00F4074A">
        <w:rPr>
          <w:sz w:val="24"/>
        </w:rPr>
        <w:t xml:space="preserve">i </w:t>
      </w:r>
      <w:proofErr w:type="spellStart"/>
      <w:r w:rsidR="00F4074A" w:rsidRPr="00F4074A">
        <w:rPr>
          <w:sz w:val="24"/>
        </w:rPr>
        <w:t>materijalna</w:t>
      </w:r>
      <w:proofErr w:type="spellEnd"/>
      <w:r w:rsidR="00F4074A" w:rsidRPr="00F4074A">
        <w:rPr>
          <w:sz w:val="24"/>
        </w:rPr>
        <w:t xml:space="preserve"> </w:t>
      </w:r>
      <w:proofErr w:type="spellStart"/>
      <w:r w:rsidR="00F4074A" w:rsidRPr="00F4074A">
        <w:rPr>
          <w:sz w:val="24"/>
        </w:rPr>
        <w:t>prava</w:t>
      </w:r>
      <w:proofErr w:type="spellEnd"/>
      <w:r w:rsidR="00F4074A">
        <w:rPr>
          <w:sz w:val="24"/>
        </w:rPr>
        <w:t xml:space="preserve"> </w:t>
      </w:r>
      <w:proofErr w:type="spellStart"/>
      <w:r w:rsidR="00F4074A" w:rsidRPr="00F4074A">
        <w:rPr>
          <w:sz w:val="24"/>
        </w:rPr>
        <w:t>iz</w:t>
      </w:r>
      <w:proofErr w:type="spellEnd"/>
      <w:r w:rsidR="00F4074A" w:rsidRPr="00F4074A">
        <w:rPr>
          <w:sz w:val="24"/>
        </w:rPr>
        <w:t xml:space="preserve"> </w:t>
      </w:r>
      <w:proofErr w:type="spellStart"/>
      <w:r w:rsidR="00F4074A" w:rsidRPr="00F4074A">
        <w:rPr>
          <w:sz w:val="24"/>
        </w:rPr>
        <w:t>radnog</w:t>
      </w:r>
      <w:proofErr w:type="spellEnd"/>
      <w:r w:rsidR="00F4074A" w:rsidRPr="00F4074A">
        <w:rPr>
          <w:sz w:val="24"/>
        </w:rPr>
        <w:t xml:space="preserve"> </w:t>
      </w:r>
      <w:proofErr w:type="spellStart"/>
      <w:r w:rsidR="00F4074A" w:rsidRPr="00F4074A">
        <w:rPr>
          <w:sz w:val="24"/>
        </w:rPr>
        <w:t>odnosa</w:t>
      </w:r>
      <w:proofErr w:type="spellEnd"/>
      <w:r w:rsidR="00F4074A" w:rsidRPr="00F4074A">
        <w:rPr>
          <w:sz w:val="24"/>
        </w:rPr>
        <w:t>.</w:t>
      </w:r>
    </w:p>
    <w:p w14:paraId="103773B6" w14:textId="77777777" w:rsidR="00811BB3" w:rsidRDefault="00811BB3" w:rsidP="00811BB3">
      <w:pPr>
        <w:rPr>
          <w:sz w:val="24"/>
        </w:rPr>
      </w:pPr>
    </w:p>
    <w:p w14:paraId="0179AAFB" w14:textId="1ACB5B23" w:rsidR="00126298" w:rsidRDefault="00126298" w:rsidP="00811BB3">
      <w:pPr>
        <w:rPr>
          <w:sz w:val="24"/>
        </w:rPr>
      </w:pPr>
      <w:proofErr w:type="spellStart"/>
      <w:r>
        <w:rPr>
          <w:sz w:val="24"/>
        </w:rPr>
        <w:t>Predsjednik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odbora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Ravnatelj:</w:t>
      </w:r>
    </w:p>
    <w:p w14:paraId="64F47DA1" w14:textId="7A136D01" w:rsidR="008A26CA" w:rsidRPr="004A2C13" w:rsidRDefault="00126298" w:rsidP="004A2C13">
      <w:pPr>
        <w:rPr>
          <w:sz w:val="24"/>
        </w:rPr>
      </w:pPr>
      <w:proofErr w:type="spellStart"/>
      <w:r>
        <w:rPr>
          <w:sz w:val="24"/>
        </w:rPr>
        <w:t>Vedran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Utković,prof</w:t>
      </w:r>
      <w:proofErr w:type="spellEnd"/>
      <w:proofErr w:type="gramEnd"/>
      <w:r w:rsidR="00811BB3">
        <w:rPr>
          <w:sz w:val="24"/>
        </w:rPr>
        <w:tab/>
      </w:r>
      <w:r w:rsidR="00811BB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Tonći Kuman, prof</w:t>
      </w:r>
      <w:r w:rsidR="00811BB3">
        <w:rPr>
          <w:sz w:val="24"/>
        </w:rPr>
        <w:tab/>
      </w:r>
      <w:r w:rsidR="00811BB3">
        <w:rPr>
          <w:sz w:val="24"/>
        </w:rPr>
        <w:tab/>
      </w:r>
      <w:r w:rsidR="00811BB3">
        <w:rPr>
          <w:sz w:val="24"/>
        </w:rPr>
        <w:tab/>
      </w:r>
      <w:r w:rsidR="00811BB3">
        <w:rPr>
          <w:sz w:val="24"/>
        </w:rPr>
        <w:tab/>
      </w:r>
      <w:r w:rsidR="00811BB3">
        <w:rPr>
          <w:sz w:val="24"/>
        </w:rPr>
        <w:tab/>
      </w:r>
      <w:r w:rsidR="00811BB3">
        <w:rPr>
          <w:sz w:val="24"/>
        </w:rPr>
        <w:tab/>
      </w:r>
    </w:p>
    <w:p w14:paraId="0194BDA0" w14:textId="423B4465" w:rsidR="008A26CA" w:rsidRDefault="008A26CA">
      <w:pPr>
        <w:pStyle w:val="Tijeloteksta"/>
        <w:spacing w:before="4"/>
        <w:rPr>
          <w:b/>
          <w:sz w:val="14"/>
        </w:rPr>
      </w:pPr>
    </w:p>
    <w:p w14:paraId="76BBA30B" w14:textId="176AC5D3" w:rsidR="008A26CA" w:rsidRDefault="008A26CA">
      <w:pPr>
        <w:pStyle w:val="Tijeloteksta"/>
        <w:spacing w:before="4"/>
        <w:rPr>
          <w:b/>
          <w:sz w:val="14"/>
        </w:rPr>
      </w:pPr>
    </w:p>
    <w:p w14:paraId="1DD92782" w14:textId="142DA65D" w:rsidR="00AA7B70" w:rsidRPr="00376834" w:rsidRDefault="00AA7B70" w:rsidP="00376834">
      <w:pPr>
        <w:pStyle w:val="Tijeloteksta"/>
        <w:spacing w:before="4"/>
        <w:rPr>
          <w:b/>
          <w:sz w:val="28"/>
          <w:szCs w:val="28"/>
        </w:rPr>
        <w:sectPr w:rsidR="00AA7B70" w:rsidRPr="00376834" w:rsidSect="00FC2BF8">
          <w:headerReference w:type="default" r:id="rId17"/>
          <w:footerReference w:type="default" r:id="rId18"/>
          <w:type w:val="continuous"/>
          <w:pgSz w:w="11900" w:h="16840" w:code="9"/>
          <w:pgMar w:top="1417" w:right="1417" w:bottom="1417" w:left="1417" w:header="497" w:footer="415" w:gutter="0"/>
          <w:pgNumType w:start="1"/>
          <w:cols w:space="720"/>
          <w:docGrid w:linePitch="299"/>
        </w:sectPr>
      </w:pPr>
    </w:p>
    <w:p w14:paraId="04833960" w14:textId="77777777" w:rsidR="00AA7B70" w:rsidRDefault="00AA7B70" w:rsidP="008A26CA">
      <w:pPr>
        <w:rPr>
          <w:sz w:val="16"/>
        </w:rPr>
        <w:sectPr w:rsidR="00AA7B70">
          <w:headerReference w:type="default" r:id="rId19"/>
          <w:footerReference w:type="default" r:id="rId20"/>
          <w:type w:val="continuous"/>
          <w:pgSz w:w="11900" w:h="16840"/>
          <w:pgMar w:top="980" w:right="580" w:bottom="600" w:left="300" w:header="720" w:footer="720" w:gutter="0"/>
          <w:cols w:space="720"/>
        </w:sectPr>
      </w:pPr>
    </w:p>
    <w:p w14:paraId="65858658" w14:textId="4E7FDAF3" w:rsidR="00506B58" w:rsidRDefault="00506B58">
      <w:pPr>
        <w:pStyle w:val="Tijeloteksta"/>
        <w:spacing w:before="2"/>
        <w:rPr>
          <w:sz w:val="13"/>
        </w:rPr>
      </w:pPr>
    </w:p>
    <w:p w14:paraId="19FF7538" w14:textId="7840B01E" w:rsidR="00506B58" w:rsidRDefault="00506B58">
      <w:pPr>
        <w:pStyle w:val="Tijeloteksta"/>
        <w:spacing w:before="2"/>
        <w:rPr>
          <w:sz w:val="13"/>
        </w:rPr>
      </w:pPr>
    </w:p>
    <w:p w14:paraId="48A92B9B" w14:textId="1CFAC296" w:rsidR="00506B58" w:rsidRDefault="00506B58">
      <w:pPr>
        <w:pStyle w:val="Tijeloteksta"/>
        <w:spacing w:before="2"/>
        <w:rPr>
          <w:sz w:val="13"/>
        </w:rPr>
      </w:pPr>
    </w:p>
    <w:sectPr w:rsidR="00506B58" w:rsidSect="00506B58">
      <w:type w:val="continuous"/>
      <w:pgSz w:w="11900" w:h="16840"/>
      <w:pgMar w:top="980" w:right="580" w:bottom="600" w:left="300" w:header="720" w:footer="720" w:gutter="0"/>
      <w:cols w:num="4" w:space="720" w:equalWidth="0">
        <w:col w:w="6715" w:space="284"/>
        <w:col w:w="1140" w:space="237"/>
        <w:col w:w="1140" w:space="243"/>
        <w:col w:w="12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78CBD" w14:textId="77777777" w:rsidR="00252255" w:rsidRDefault="00252255">
      <w:r>
        <w:separator/>
      </w:r>
    </w:p>
  </w:endnote>
  <w:endnote w:type="continuationSeparator" w:id="0">
    <w:p w14:paraId="6788B33C" w14:textId="77777777" w:rsidR="00252255" w:rsidRDefault="0025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925C" w14:textId="6D3610DB" w:rsidR="00AA7B70" w:rsidRDefault="008A26CA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53248" behindDoc="1" locked="0" layoutInCell="1" allowOverlap="1" wp14:anchorId="7821A70F" wp14:editId="2692EA5F">
              <wp:simplePos x="0" y="0"/>
              <wp:positionH relativeFrom="page">
                <wp:posOffset>243205</wp:posOffset>
              </wp:positionH>
              <wp:positionV relativeFrom="page">
                <wp:posOffset>10290175</wp:posOffset>
              </wp:positionV>
              <wp:extent cx="106045" cy="137795"/>
              <wp:effectExtent l="0" t="0" r="0" b="0"/>
              <wp:wrapNone/>
              <wp:docPr id="1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F0ED1" w14:textId="0CDFAA02" w:rsidR="00AA7B70" w:rsidRDefault="005D5D96">
                          <w:pPr>
                            <w:pStyle w:val="Tijeloteksta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1A7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9.15pt;margin-top:810.25pt;width:8.35pt;height:10.85pt;z-index:-1686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" filled="f" stroked="f">
              <v:textbox inset="0,0,0,0">
                <w:txbxContent>
                  <w:p w14:paraId="156F0ED1" w14:textId="0CDFAA02" w:rsidR="00AA7B70" w:rsidRDefault="005D5D96">
                    <w:pPr>
                      <w:pStyle w:val="Tijeloteksta"/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5A68" w14:textId="1E08224A" w:rsidR="00AA7B70" w:rsidRDefault="008A26CA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54784" behindDoc="1" locked="0" layoutInCell="1" allowOverlap="1" wp14:anchorId="6004694B" wp14:editId="2D4A7F73">
              <wp:simplePos x="0" y="0"/>
              <wp:positionH relativeFrom="page">
                <wp:posOffset>243205</wp:posOffset>
              </wp:positionH>
              <wp:positionV relativeFrom="page">
                <wp:posOffset>10290175</wp:posOffset>
              </wp:positionV>
              <wp:extent cx="106045" cy="137795"/>
              <wp:effectExtent l="0" t="0" r="0" b="0"/>
              <wp:wrapNone/>
              <wp:docPr id="1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CFEBA" w14:textId="77777777" w:rsidR="00AA7B70" w:rsidRDefault="005D5D96">
                          <w:pPr>
                            <w:pStyle w:val="Tijeloteksta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|_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469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9.15pt;margin-top:810.25pt;width:8.35pt;height:10.85pt;z-index:-168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" filled="f" stroked="f">
              <v:textbox inset="0,0,0,0">
                <w:txbxContent>
                  <w:p w14:paraId="133CFEBA" w14:textId="77777777" w:rsidR="00AA7B70" w:rsidRDefault="005D5D96">
                    <w:pPr>
                      <w:pStyle w:val="Tijeloteksta"/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|_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1471" w14:textId="77777777" w:rsidR="00252255" w:rsidRDefault="00252255">
      <w:r>
        <w:separator/>
      </w:r>
    </w:p>
  </w:footnote>
  <w:footnote w:type="continuationSeparator" w:id="0">
    <w:p w14:paraId="33944F3F" w14:textId="77777777" w:rsidR="00252255" w:rsidRDefault="00252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0555" w14:textId="58251616" w:rsidR="00AA7B70" w:rsidRDefault="008A26CA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52736" behindDoc="1" locked="0" layoutInCell="1" allowOverlap="1" wp14:anchorId="266E7F98" wp14:editId="7B43190E">
              <wp:simplePos x="0" y="0"/>
              <wp:positionH relativeFrom="page">
                <wp:posOffset>273685</wp:posOffset>
              </wp:positionH>
              <wp:positionV relativeFrom="page">
                <wp:posOffset>302895</wp:posOffset>
              </wp:positionV>
              <wp:extent cx="1398270" cy="338455"/>
              <wp:effectExtent l="0" t="0" r="0" b="0"/>
              <wp:wrapNone/>
              <wp:docPr id="1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82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AC9F5" w14:textId="49605CD1" w:rsidR="00AA7B70" w:rsidRDefault="00AA7B70">
                          <w:pPr>
                            <w:spacing w:before="8" w:line="280" w:lineRule="auto"/>
                            <w:ind w:left="20" w:right="12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E7F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1.55pt;margin-top:23.85pt;width:110.1pt;height:26.65pt;z-index:-168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" filled="f" stroked="f">
              <v:textbox inset="0,0,0,0">
                <w:txbxContent>
                  <w:p w14:paraId="315AC9F5" w14:textId="49605CD1" w:rsidR="00AA7B70" w:rsidRDefault="00AA7B70">
                    <w:pPr>
                      <w:spacing w:before="8" w:line="280" w:lineRule="auto"/>
                      <w:ind w:left="20" w:right="12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1DBC" w14:textId="06EC44E7" w:rsidR="00AA7B70" w:rsidRDefault="00506B58">
    <w:pPr>
      <w:pStyle w:val="Tijeloteksta"/>
      <w:spacing w:line="14" w:lineRule="auto"/>
      <w:rPr>
        <w:sz w:val="20"/>
      </w:rPr>
    </w:pPr>
    <w:r>
      <w:rPr>
        <w:sz w:val="20"/>
      </w:rPr>
      <w:ptab w:relativeTo="margin" w:alignment="left" w:leader="none"/>
    </w:r>
    <w:r w:rsidR="008A26CA">
      <w:rPr>
        <w:noProof/>
      </w:rPr>
      <mc:AlternateContent>
        <mc:Choice Requires="wps">
          <w:drawing>
            <wp:anchor distT="0" distB="0" distL="114300" distR="114300" simplePos="0" relativeHeight="486453760" behindDoc="1" locked="0" layoutInCell="1" allowOverlap="1" wp14:anchorId="3E12D72C" wp14:editId="6F5765E0">
              <wp:simplePos x="0" y="0"/>
              <wp:positionH relativeFrom="page">
                <wp:posOffset>228600</wp:posOffset>
              </wp:positionH>
              <wp:positionV relativeFrom="page">
                <wp:posOffset>1082040</wp:posOffset>
              </wp:positionV>
              <wp:extent cx="6885305" cy="0"/>
              <wp:effectExtent l="0" t="0" r="0" b="0"/>
              <wp:wrapNone/>
              <wp:docPr id="14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530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AFF1CD" id="Line 3" o:spid="_x0000_s1026" style="position:absolute;z-index:-168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85.2pt" to="560.1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" strokecolor="blue" strokeweight="1.44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55A1"/>
    <w:multiLevelType w:val="multilevel"/>
    <w:tmpl w:val="7ED42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F22094"/>
    <w:multiLevelType w:val="hybridMultilevel"/>
    <w:tmpl w:val="46466B7C"/>
    <w:lvl w:ilvl="0" w:tplc="8CB6BF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F0D66"/>
    <w:multiLevelType w:val="multilevel"/>
    <w:tmpl w:val="4FC6F5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900C30"/>
    <w:multiLevelType w:val="multilevel"/>
    <w:tmpl w:val="6652C87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2166EF3"/>
    <w:multiLevelType w:val="multilevel"/>
    <w:tmpl w:val="6FA8F4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7E03FC"/>
    <w:multiLevelType w:val="multilevel"/>
    <w:tmpl w:val="06764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0927F5"/>
    <w:multiLevelType w:val="multilevel"/>
    <w:tmpl w:val="49F4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70"/>
    <w:rsid w:val="00015B0A"/>
    <w:rsid w:val="000804C1"/>
    <w:rsid w:val="000B5B20"/>
    <w:rsid w:val="000E7C27"/>
    <w:rsid w:val="000F1B26"/>
    <w:rsid w:val="000F3BCC"/>
    <w:rsid w:val="00126298"/>
    <w:rsid w:val="001670AA"/>
    <w:rsid w:val="00174C1B"/>
    <w:rsid w:val="00252255"/>
    <w:rsid w:val="00260510"/>
    <w:rsid w:val="002E398D"/>
    <w:rsid w:val="00323079"/>
    <w:rsid w:val="003357E2"/>
    <w:rsid w:val="00352437"/>
    <w:rsid w:val="00376834"/>
    <w:rsid w:val="003D10DA"/>
    <w:rsid w:val="00423FAE"/>
    <w:rsid w:val="004A2C13"/>
    <w:rsid w:val="004E5804"/>
    <w:rsid w:val="00506B58"/>
    <w:rsid w:val="0053587D"/>
    <w:rsid w:val="00590450"/>
    <w:rsid w:val="005D5D96"/>
    <w:rsid w:val="006033B2"/>
    <w:rsid w:val="00660F75"/>
    <w:rsid w:val="00724C63"/>
    <w:rsid w:val="007847D2"/>
    <w:rsid w:val="007924EE"/>
    <w:rsid w:val="007B2646"/>
    <w:rsid w:val="007D4D9B"/>
    <w:rsid w:val="00811BB3"/>
    <w:rsid w:val="008A26CA"/>
    <w:rsid w:val="009E2A05"/>
    <w:rsid w:val="00A126A3"/>
    <w:rsid w:val="00A21274"/>
    <w:rsid w:val="00AA7B70"/>
    <w:rsid w:val="00AF57C3"/>
    <w:rsid w:val="00BE08D0"/>
    <w:rsid w:val="00BE2DA6"/>
    <w:rsid w:val="00CE5FA8"/>
    <w:rsid w:val="00D137EE"/>
    <w:rsid w:val="00D83A0C"/>
    <w:rsid w:val="00DA42E7"/>
    <w:rsid w:val="00DA4602"/>
    <w:rsid w:val="00DB73E7"/>
    <w:rsid w:val="00DE2BB7"/>
    <w:rsid w:val="00DE7351"/>
    <w:rsid w:val="00E335F5"/>
    <w:rsid w:val="00E742FB"/>
    <w:rsid w:val="00E847F7"/>
    <w:rsid w:val="00E95C81"/>
    <w:rsid w:val="00F4074A"/>
    <w:rsid w:val="00F443C0"/>
    <w:rsid w:val="00F62284"/>
    <w:rsid w:val="00FA54E6"/>
    <w:rsid w:val="00FC2BF8"/>
    <w:rsid w:val="00FD01F5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10D56"/>
  <w15:docId w15:val="{743D61EA-5DE7-437D-B882-BD4DD5E0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F8"/>
  </w:style>
  <w:style w:type="paragraph" w:styleId="Naslov1">
    <w:name w:val="heading 1"/>
    <w:basedOn w:val="Normal"/>
    <w:next w:val="Normal"/>
    <w:link w:val="Naslov1Char"/>
    <w:uiPriority w:val="9"/>
    <w:qFormat/>
    <w:rsid w:val="00FC2BF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2B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2B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2B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2B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2B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2B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2B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2B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rPr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FC2BF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17"/>
    </w:pPr>
  </w:style>
  <w:style w:type="paragraph" w:styleId="Zaglavlje">
    <w:name w:val="header"/>
    <w:basedOn w:val="Normal"/>
    <w:link w:val="ZaglavljeChar"/>
    <w:uiPriority w:val="99"/>
    <w:unhideWhenUsed/>
    <w:rsid w:val="00811BB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1BB3"/>
    <w:rPr>
      <w:rFonts w:ascii="Times New Roman" w:eastAsia="Times New Roman" w:hAnsi="Times New Roman" w:cs="Times New Roman"/>
      <w:lang w:val="bs"/>
    </w:rPr>
  </w:style>
  <w:style w:type="paragraph" w:styleId="Podnoje">
    <w:name w:val="footer"/>
    <w:basedOn w:val="Normal"/>
    <w:link w:val="PodnojeChar"/>
    <w:uiPriority w:val="99"/>
    <w:unhideWhenUsed/>
    <w:rsid w:val="00811BB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1BB3"/>
    <w:rPr>
      <w:rFonts w:ascii="Times New Roman" w:eastAsia="Times New Roman" w:hAnsi="Times New Roman" w:cs="Times New Roman"/>
      <w:lang w:val="bs"/>
    </w:rPr>
  </w:style>
  <w:style w:type="character" w:customStyle="1" w:styleId="Naslov1Char">
    <w:name w:val="Naslov 1 Char"/>
    <w:basedOn w:val="Zadanifontodlomka"/>
    <w:link w:val="Naslov1"/>
    <w:uiPriority w:val="9"/>
    <w:rsid w:val="00FC2BF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2B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2BF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2BF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2BF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2BF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2BF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2BF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2BF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2BF8"/>
    <w:pPr>
      <w:spacing w:line="240" w:lineRule="auto"/>
    </w:pPr>
    <w:rPr>
      <w:b/>
      <w:bCs/>
      <w:smallCaps/>
      <w:color w:val="1F497D" w:themeColor="text2"/>
    </w:rPr>
  </w:style>
  <w:style w:type="character" w:customStyle="1" w:styleId="NaslovChar">
    <w:name w:val="Naslov Char"/>
    <w:basedOn w:val="Zadanifontodlomka"/>
    <w:link w:val="Naslov"/>
    <w:uiPriority w:val="10"/>
    <w:rsid w:val="00FC2BF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2BF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C2BF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aglaeno">
    <w:name w:val="Strong"/>
    <w:basedOn w:val="Zadanifontodlomka"/>
    <w:uiPriority w:val="22"/>
    <w:qFormat/>
    <w:rsid w:val="00FC2BF8"/>
    <w:rPr>
      <w:b/>
      <w:bCs/>
    </w:rPr>
  </w:style>
  <w:style w:type="character" w:styleId="Istaknuto">
    <w:name w:val="Emphasis"/>
    <w:basedOn w:val="Zadanifontodlomka"/>
    <w:uiPriority w:val="20"/>
    <w:qFormat/>
    <w:rsid w:val="00FC2BF8"/>
    <w:rPr>
      <w:i/>
      <w:iCs/>
    </w:rPr>
  </w:style>
  <w:style w:type="paragraph" w:styleId="Bezproreda">
    <w:name w:val="No Spacing"/>
    <w:uiPriority w:val="1"/>
    <w:qFormat/>
    <w:rsid w:val="00FC2BF8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C2BF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C2BF8"/>
    <w:rPr>
      <w:color w:val="1F497D" w:themeColor="text2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2BF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2BF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FC2BF8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C2BF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FC2BF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staknutareferenca">
    <w:name w:val="Intense Reference"/>
    <w:basedOn w:val="Zadanifontodlomka"/>
    <w:uiPriority w:val="32"/>
    <w:qFormat/>
    <w:rsid w:val="00FC2BF8"/>
    <w:rPr>
      <w:b/>
      <w:bCs/>
      <w:smallCaps/>
      <w:color w:val="1F497D" w:themeColor="text2"/>
      <w:u w:val="single"/>
    </w:rPr>
  </w:style>
  <w:style w:type="character" w:styleId="Naslovknjige">
    <w:name w:val="Book Title"/>
    <w:basedOn w:val="Zadanifontodlomka"/>
    <w:uiPriority w:val="33"/>
    <w:qFormat/>
    <w:rsid w:val="00FC2BF8"/>
    <w:rPr>
      <w:b/>
      <w:bCs/>
      <w:smallCaps/>
      <w:spacing w:val="1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2B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C7B80-B2D9-4348-BD8A-3E818FA8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DataWindow</vt:lpstr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creator>User69</dc:creator>
  <cp:lastModifiedBy>Marina Vrlika</cp:lastModifiedBy>
  <cp:revision>2</cp:revision>
  <cp:lastPrinted>2022-10-14T09:56:00Z</cp:lastPrinted>
  <dcterms:created xsi:type="dcterms:W3CDTF">2025-10-29T12:17:00Z</dcterms:created>
  <dcterms:modified xsi:type="dcterms:W3CDTF">2025-10-29T12:17:00Z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Bullzip PDF Printer (12.2.0.2905)</vt:lpwstr>
  </property>
  <property fmtid="{D5CDD505-2E9C-101B-9397-08002B2CF9AE}" pid="4" name="LastSaved">
    <vt:filetime>2022-05-19T00:00:00Z</vt:filetime>
  </property>
</Properties>
</file>