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CB" w:rsidRDefault="0056386F">
      <w:pPr>
        <w:spacing w:after="0" w:line="259" w:lineRule="auto"/>
        <w:ind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br. 87/08., 86/09., 92/10., 105/10., 90/11., 5/12., 16/12., 86/12.,126/12.,  94/13., 152/14., 7/17., 68/18., 98/19., 64/20. i 151/22) i članka 5. Pravilnika </w:t>
      </w:r>
      <w:r>
        <w:rPr>
          <w:rFonts w:ascii="Times New Roman" w:hAnsi="Times New Roman" w:cs="Times New Roman"/>
          <w:sz w:val="24"/>
          <w:szCs w:val="24"/>
        </w:rPr>
        <w:t>o načinu i postupku zapošljavanja Osnovnoj školi Benkovac, ravnatelj Osnovne škole Benkovac raspisuje</w:t>
      </w:r>
    </w:p>
    <w:p w:rsidR="00B71FCB" w:rsidRDefault="00B71FCB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FCB" w:rsidRDefault="00B71FCB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FCB" w:rsidRDefault="0056386F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B71FCB" w:rsidRDefault="0056386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71FCB" w:rsidRDefault="0056386F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FCB" w:rsidRDefault="0056386F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engleskog jezika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određeno nepuno radno vrijeme (20 sati tjedno), radi zamj</w:t>
      </w:r>
      <w:r>
        <w:rPr>
          <w:rFonts w:ascii="Times New Roman" w:hAnsi="Times New Roman" w:cs="Times New Roman"/>
          <w:sz w:val="24"/>
          <w:szCs w:val="24"/>
        </w:rPr>
        <w:t xml:space="preserve">ene, do završetka školske godine 2023./2024. </w:t>
      </w:r>
    </w:p>
    <w:p w:rsidR="00B71FCB" w:rsidRDefault="0056386F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FCB" w:rsidRDefault="0056386F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stavku 6. Zak</w:t>
      </w:r>
      <w:r>
        <w:rPr>
          <w:rFonts w:ascii="Times New Roman" w:hAnsi="Times New Roman" w:cs="Times New Roman"/>
          <w:sz w:val="24"/>
          <w:szCs w:val="24"/>
        </w:rPr>
        <w:t>ona o odgoju i obrazovanju u osnovnoj i srednjoj školi (Narodne novine, broj 87/08, 86/09, 92/10,105/10, 90/11, 5/12, 16/12, 86/12, 126/12, 94/13, 152/14., 07/17, 68/18, 98/19,64/20 i 151/22.) i to:</w:t>
      </w:r>
    </w:p>
    <w:p w:rsidR="00B71FCB" w:rsidRDefault="00B71FCB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B71FCB" w:rsidRDefault="0056386F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</w:t>
      </w:r>
      <w:r>
        <w:rPr>
          <w:rFonts w:ascii="Times New Roman" w:hAnsi="Times New Roman" w:cs="Times New Roman"/>
          <w:sz w:val="24"/>
          <w:szCs w:val="24"/>
        </w:rPr>
        <w:t>oja omogućava izvođenje odgojno-obrazovnog rada</w:t>
      </w:r>
    </w:p>
    <w:p w:rsidR="00B71FCB" w:rsidRDefault="0056386F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odgovarajuća vrsta i razina obrazovanja iz članka 105. stavka 6. Zakona o odgoju i obrazovanju u osnovnoj i srednjoj školi (Narodne novine, broj 87/08, 86/09, 92/10,105/10, 90/11, 5/12, 16/12, 86/12, 126/12, </w:t>
      </w:r>
      <w:r>
        <w:rPr>
          <w:rFonts w:ascii="Times New Roman" w:hAnsi="Times New Roman" w:cs="Times New Roman"/>
          <w:sz w:val="24"/>
          <w:szCs w:val="24"/>
        </w:rPr>
        <w:t>94/13, 152/14., 07/17, 68/18, 98/19. i 64/20.) te iz članka 6. Pravilnika o odgovarajućoj vrsti obrazovanja učitelja i stručnih suradnika u osnovnoj školi (NN broj 6/19 i 75/20).</w:t>
      </w:r>
    </w:p>
    <w:p w:rsidR="00B71FCB" w:rsidRDefault="00B71FC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71FCB" w:rsidRDefault="0056386F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B71FCB" w:rsidRDefault="00B71FCB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71FCB" w:rsidRDefault="0056386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71FCB" w:rsidRDefault="0056386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B71FCB" w:rsidRDefault="0056386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B71FCB" w:rsidRDefault="0056386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 u školskoj ustanovi u smislu članka 106. Zakona o odgoju i obrazovanju u osnovnoj i srednjoj školi (ne starije od 8 dana od dana objave natječaja).</w:t>
      </w:r>
    </w:p>
    <w:p w:rsidR="00B71FCB" w:rsidRDefault="0056386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evidentiranom radnom stažu (elektronički zapis ili potvrda o podacima </w:t>
      </w:r>
      <w:r>
        <w:rPr>
          <w:rFonts w:ascii="Times New Roman" w:hAnsi="Times New Roman" w:cs="Times New Roman"/>
          <w:sz w:val="24"/>
          <w:szCs w:val="24"/>
        </w:rPr>
        <w:t>evidentiranim u  matičnoj evidenciji HZMO – ne starije od 8 dana)</w:t>
      </w:r>
    </w:p>
    <w:p w:rsidR="00B71FCB" w:rsidRDefault="00B71FC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71FCB" w:rsidRDefault="0056386F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</w:t>
      </w:r>
      <w:r>
        <w:rPr>
          <w:rFonts w:ascii="Times New Roman" w:hAnsi="Times New Roman" w:cs="Times New Roman"/>
          <w:bCs/>
          <w:sz w:val="24"/>
          <w:szCs w:val="24"/>
        </w:rPr>
        <w:t>/17.) Izrazi koji se koriste u natječaju, a imaju rodno značenje, koriste se neutralno i odnose jednako na muške i na ženske osobe.</w:t>
      </w:r>
    </w:p>
    <w:p w:rsidR="00B71FCB" w:rsidRDefault="00B71FC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71FCB" w:rsidRDefault="0056386F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to pravo, odnosno uz prijavu priložiti sve propisane dokaze  prema posebnom zakonu i ima prednost u odnosu na ostale kandidate pod jednakim uvjetima</w:t>
      </w:r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</w:t>
      </w:r>
      <w:r>
        <w:rPr>
          <w:rFonts w:ascii="Times New Roman" w:hAnsi="Times New Roman" w:cs="Times New Roman"/>
          <w:sz w:val="24"/>
          <w:szCs w:val="24"/>
        </w:rPr>
        <w:t xml:space="preserve">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</w:t>
      </w:r>
      <w:r>
        <w:rPr>
          <w:rFonts w:ascii="Times New Roman" w:eastAsia="Times New Roman" w:hAnsi="Times New Roman" w:cs="Times New Roman"/>
          <w:sz w:val="24"/>
          <w:szCs w:val="24"/>
        </w:rPr>
        <w:t>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lastRenderedPageBreak/>
        <w:t>(Narodne novine broj 157/13., 152/14.,39/18. i 32/20.) te članka 48. Zakona o civilnim stradalnicima iz Domovinskog rata (Narodne nov</w:t>
      </w:r>
      <w:r>
        <w:rPr>
          <w:rFonts w:ascii="Times New Roman" w:hAnsi="Times New Roman" w:cs="Times New Roman"/>
          <w:sz w:val="24"/>
          <w:szCs w:val="24"/>
        </w:rPr>
        <w:t xml:space="preserve">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</w:t>
      </w:r>
      <w:r>
        <w:rPr>
          <w:rFonts w:ascii="Times New Roman" w:hAnsi="Times New Roman" w:cs="Times New Roman"/>
          <w:sz w:val="24"/>
          <w:szCs w:val="24"/>
        </w:rPr>
        <w:t>akim uvjetima.</w:t>
      </w:r>
    </w:p>
    <w:p w:rsidR="00B71FCB" w:rsidRDefault="005638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</w:t>
      </w:r>
      <w:r>
        <w:rPr>
          <w:rFonts w:ascii="Times New Roman" w:hAnsi="Times New Roman" w:cs="Times New Roman"/>
          <w:sz w:val="24"/>
          <w:szCs w:val="24"/>
        </w:rPr>
        <w:t>stupni na poveznici Ministarstva hrvatskih branitelja:</w:t>
      </w:r>
    </w:p>
    <w:p w:rsidR="00B71FCB" w:rsidRDefault="0056386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>
          <w:rPr>
            <w:rStyle w:val="Hiperveza"/>
          </w:rPr>
          <w:t>https://branitelji.gov.hr/</w:t>
        </w:r>
        <w:r>
          <w:rPr>
            <w:rStyle w:val="Hiperveza"/>
          </w:rPr>
          <w:t>UserDocsImages//dokumenti/Nikola//popis%20dokaza%20za%20ostvarivanje%20prava%20prednosti%20pri%20zapo%C5%A1ljavanju-%20ZOHBDR%202021.pdf</w:t>
        </w:r>
      </w:hyperlink>
    </w:p>
    <w:p w:rsidR="00B71FCB" w:rsidRDefault="0056386F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</w:t>
      </w:r>
      <w:r>
        <w:rPr>
          <w:color w:val="231F20"/>
        </w:rPr>
        <w:t xml:space="preserve">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</w:t>
        </w:r>
        <w:r>
          <w:rPr>
            <w:rStyle w:val="Hiperveza"/>
          </w:rPr>
          <w:t>0prava%20prednosti%20pri%20zapo%C5%A1ljavanju-%20Zakon%20o%20civilnim%20stradalnicima%20iz%20DR.pdf</w:t>
        </w:r>
      </w:hyperlink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potpune istovrijednosti u skladu sa Zakonom o priznavanju istovrijednosti stranih školskih svjedodžbi i diploma (»Narodne novine«, br. 57/96., 21/00.- Odluka Ustavnog suda RH) ili rješenje Agencije za znanost i visoko obrazovanje o stručnom priznavanju in</w:t>
      </w:r>
      <w:r>
        <w:rPr>
          <w:rFonts w:ascii="Times New Roman" w:hAnsi="Times New Roman" w:cs="Times New Roman"/>
          <w:bCs/>
          <w:sz w:val="24"/>
          <w:szCs w:val="24"/>
        </w:rPr>
        <w:t xml:space="preserve">ozemne visokoškolske kvalifikacije u skladu sa Zakonom o priznavanju inozemnih obrazovnih kvalifikacija (»Narodne novine«, br. 158/03.,198/03., 138/06. i 45/11.). </w:t>
      </w:r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su obvezni pristupiti provjeri znanja i sposobnosti putem usmenog testiranja sukl</w:t>
      </w:r>
      <w:r>
        <w:rPr>
          <w:rFonts w:ascii="Times New Roman" w:hAnsi="Times New Roman" w:cs="Times New Roman"/>
          <w:bCs/>
          <w:sz w:val="24"/>
          <w:szCs w:val="24"/>
        </w:rPr>
        <w:t>adno čl. 12. Pravilnika o načinu i postupku zapošljavanja u Osnovnoj školi Benkovac. Kandidatom prijavljenim na natječaj smatrati će se samo osoba koja podnese pravodobnu i potpunu prijavu te ispunjava formalne uvjete iz natječaja, a nepravodobne i  nepotp</w:t>
      </w:r>
      <w:r>
        <w:rPr>
          <w:rFonts w:ascii="Times New Roman" w:hAnsi="Times New Roman" w:cs="Times New Roman"/>
          <w:bCs/>
          <w:sz w:val="24"/>
          <w:szCs w:val="24"/>
        </w:rPr>
        <w:t xml:space="preserve">une prijave neće se razmatrati. </w:t>
      </w:r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pravodobno dostavili potpunu prijavu sa svim prilozima, odnosno ispravama i ispunjavaju uvjete iz natječaja biti  će vrednovani u skladu s odredbama Pravilnika o načinu i postupku zapošljavanja u Osnovnoj</w:t>
      </w:r>
      <w:r>
        <w:rPr>
          <w:rFonts w:ascii="Times New Roman" w:hAnsi="Times New Roman" w:cs="Times New Roman"/>
          <w:sz w:val="24"/>
          <w:szCs w:val="24"/>
        </w:rPr>
        <w:t xml:space="preserve"> školi Benkovac  koji je dostupan na web stranici Škole pod rubrikom „Zakoni i propisi“, poveznica: </w:t>
      </w:r>
    </w:p>
    <w:p w:rsidR="00B71FCB" w:rsidRDefault="0056386F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t>e.hr/upload/os-benkovac/images/static3/938/attachment/Pravilnik_o_zaposljavanju_OS_Benkovac.docx</w:t>
        </w:r>
      </w:hyperlink>
    </w:p>
    <w:p w:rsidR="00B71FCB" w:rsidRDefault="0056386F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Obavijest o vremenu, mjestu održavanja prethodne provjere znanja i sposobnosti kandidata te  područje provjere, pravni i drugi izvori za pripremanje kandida</w:t>
      </w:r>
      <w:r>
        <w:rPr>
          <w:rFonts w:ascii="Times New Roman" w:hAnsi="Times New Roman" w:cs="Times New Roman"/>
          <w:bCs/>
          <w:sz w:val="24"/>
          <w:szCs w:val="24"/>
        </w:rPr>
        <w:t xml:space="preserve">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B71FCB" w:rsidRDefault="0056386F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</w:t>
      </w:r>
      <w:r>
        <w:rPr>
          <w:rFonts w:ascii="Times New Roman" w:hAnsi="Times New Roman" w:cs="Times New Roman"/>
          <w:bCs/>
          <w:sz w:val="24"/>
          <w:szCs w:val="24"/>
        </w:rPr>
        <w:t xml:space="preserve"> vraćamo kandidatima.</w:t>
      </w: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</w:t>
      </w:r>
      <w:r>
        <w:rPr>
          <w:rFonts w:ascii="Times New Roman" w:hAnsi="Times New Roman" w:cs="Times New Roman"/>
          <w:b/>
          <w:bCs/>
          <w:sz w:val="24"/>
          <w:szCs w:val="24"/>
        </w:rPr>
        <w:t>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</w:t>
      </w:r>
      <w:r>
        <w:rPr>
          <w:rFonts w:ascii="Times New Roman" w:hAnsi="Times New Roman" w:cs="Times New Roman"/>
          <w:bCs/>
          <w:sz w:val="24"/>
          <w:szCs w:val="24"/>
        </w:rPr>
        <w:t>ene priloge odnosno isprave dostaviti u izvorniku ili u preslici ovjerenoj od strane javnog bilježnika.</w:t>
      </w:r>
    </w:p>
    <w:p w:rsidR="00B71FCB" w:rsidRDefault="00B71FC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1FCB" w:rsidRPr="0056386F" w:rsidRDefault="0056386F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638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56386F">
        <w:rPr>
          <w:rFonts w:ascii="Times New Roman" w:hAnsi="Times New Roman" w:cs="Times New Roman"/>
          <w:noProof/>
          <w:sz w:val="24"/>
          <w:szCs w:val="24"/>
          <w:lang w:val="en-US"/>
        </w:rPr>
        <w:t>112-02/23-01/29</w:t>
      </w:r>
      <w:r w:rsidRPr="005638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Pr="005638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</w:p>
    <w:p w:rsidR="00B71FCB" w:rsidRPr="0056386F" w:rsidRDefault="0056386F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638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56386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bookmarkStart w:id="0" w:name="_GoBack"/>
      <w:bookmarkEnd w:id="0"/>
      <w:r w:rsidRPr="0056386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B71FCB" w:rsidRDefault="00B71FCB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B71FCB" w:rsidRDefault="00B71FCB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B71FCB" w:rsidRDefault="0056386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Benkovac,  11. listopada 2023.</w:t>
      </w:r>
    </w:p>
    <w:p w:rsidR="00B71FCB" w:rsidRDefault="0056386F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71FCB" w:rsidRDefault="00B71FCB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1FCB" w:rsidRDefault="0056386F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B71FCB" w:rsidRDefault="00B71FC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CB" w:rsidRDefault="0056386F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B71FCB" w:rsidRDefault="0056386F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B71FCB" w:rsidRDefault="00B71FC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71FCB" w:rsidRDefault="0056386F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B71FCB" w:rsidRDefault="00B71FC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1FCB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042A2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F12A5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A006A31A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9E745AC0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CB"/>
    <w:rsid w:val="0056386F"/>
    <w:rsid w:val="00B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85B"/>
  <w15:docId w15:val="{9091CFEB-B874-4F15-814C-A48E3D0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19</cp:revision>
  <cp:lastPrinted>2022-03-11T10:14:00Z</cp:lastPrinted>
  <dcterms:created xsi:type="dcterms:W3CDTF">2021-12-06T10:00:00Z</dcterms:created>
  <dcterms:modified xsi:type="dcterms:W3CDTF">2023-10-11T06:48:00Z</dcterms:modified>
</cp:coreProperties>
</file>